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11834" w14:textId="4245546A" w:rsidR="002A0285" w:rsidRPr="00B05998" w:rsidRDefault="002A0285" w:rsidP="002A0285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 w:rsidR="00B44DB0">
        <w:rPr>
          <w:b/>
          <w:noProof/>
          <w:sz w:val="24"/>
        </w:rPr>
        <w:t xml:space="preserve"> RAN </w:t>
      </w:r>
      <w:r w:rsidR="00AC3C30">
        <w:rPr>
          <w:b/>
          <w:noProof/>
          <w:sz w:val="24"/>
        </w:rPr>
        <w:t>Meeting #100</w:t>
      </w:r>
      <w:r>
        <w:rPr>
          <w:b/>
          <w:noProof/>
          <w:sz w:val="24"/>
        </w:rPr>
        <w:t xml:space="preserve"> </w:t>
      </w:r>
      <w:r w:rsidR="00B44DB0">
        <w:rPr>
          <w:b/>
          <w:noProof/>
          <w:sz w:val="24"/>
        </w:rPr>
        <w:t xml:space="preserve">                                             </w:t>
      </w:r>
      <w:r w:rsidR="000E3BF9">
        <w:rPr>
          <w:b/>
          <w:noProof/>
          <w:sz w:val="24"/>
        </w:rPr>
        <w:t xml:space="preserve">       </w:t>
      </w:r>
      <w:r w:rsidR="00B44DB0">
        <w:rPr>
          <w:b/>
          <w:noProof/>
          <w:sz w:val="24"/>
        </w:rPr>
        <w:t xml:space="preserve">     R</w:t>
      </w:r>
      <w:r w:rsidR="00AC3C30">
        <w:rPr>
          <w:b/>
          <w:noProof/>
          <w:sz w:val="24"/>
        </w:rPr>
        <w:t>P</w:t>
      </w:r>
      <w:r w:rsidR="00B44DB0">
        <w:rPr>
          <w:b/>
          <w:noProof/>
          <w:sz w:val="24"/>
        </w:rPr>
        <w:t>-</w:t>
      </w:r>
      <w:r w:rsidR="000E3BF9" w:rsidRPr="000E3BF9">
        <w:rPr>
          <w:rFonts w:eastAsia="Times New Roman" w:cs="Arial"/>
          <w:color w:val="000000"/>
          <w:sz w:val="18"/>
          <w:szCs w:val="18"/>
          <w:lang w:val="en-US" w:eastAsia="zh-CN"/>
        </w:rPr>
        <w:t xml:space="preserve"> </w:t>
      </w:r>
      <w:r w:rsidR="000E3BF9" w:rsidRPr="000E3BF9">
        <w:rPr>
          <w:b/>
          <w:noProof/>
          <w:sz w:val="24"/>
          <w:lang w:val="en-US"/>
        </w:rPr>
        <w:t>231297</w:t>
      </w:r>
      <w:r>
        <w:rPr>
          <w:b/>
          <w:i/>
          <w:noProof/>
          <w:sz w:val="28"/>
        </w:rPr>
        <w:tab/>
      </w:r>
    </w:p>
    <w:p w14:paraId="7C6A73A8" w14:textId="74F10114" w:rsidR="002A0285" w:rsidRPr="00B44DB0" w:rsidRDefault="00E70688" w:rsidP="002A0285">
      <w:pPr>
        <w:pStyle w:val="CRCoverPage"/>
        <w:outlineLvl w:val="0"/>
        <w:rPr>
          <w:rFonts w:eastAsia="MS Mincho" w:cs="Arial"/>
          <w:b/>
          <w:bCs/>
          <w:lang w:eastAsia="ja-JP"/>
        </w:rPr>
      </w:pPr>
      <w:r>
        <w:rPr>
          <w:rFonts w:eastAsia="MS Mincho" w:cs="Arial"/>
          <w:b/>
          <w:bCs/>
          <w:sz w:val="24"/>
          <w:szCs w:val="24"/>
          <w:lang w:val="en-US" w:eastAsia="ja-JP"/>
        </w:rPr>
        <w:t>Taipei</w:t>
      </w:r>
      <w:r w:rsidR="00B44DB0" w:rsidRPr="00B44DB0">
        <w:rPr>
          <w:rFonts w:eastAsia="MS Mincho" w:cs="Arial"/>
          <w:b/>
          <w:bCs/>
          <w:sz w:val="24"/>
          <w:szCs w:val="24"/>
          <w:lang w:val="en-US" w:eastAsia="ja-JP"/>
        </w:rPr>
        <w:t xml:space="preserve">, June 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>1</w:t>
      </w:r>
      <w:r w:rsidR="00AC3C30">
        <w:rPr>
          <w:rFonts w:eastAsia="MS Mincho" w:cs="Arial"/>
          <w:b/>
          <w:bCs/>
          <w:sz w:val="24"/>
          <w:szCs w:val="24"/>
          <w:lang w:val="en-US" w:eastAsia="ja-JP"/>
        </w:rPr>
        <w:t>2</w:t>
      </w:r>
      <w:r w:rsidR="00B44DB0" w:rsidRPr="00B44DB0">
        <w:rPr>
          <w:rFonts w:eastAsia="MS Mincho" w:cs="Arial"/>
          <w:b/>
          <w:bCs/>
          <w:sz w:val="24"/>
          <w:szCs w:val="24"/>
          <w:lang w:val="en-US" w:eastAsia="ja-JP"/>
        </w:rPr>
        <w:t xml:space="preserve"> - </w:t>
      </w:r>
      <w:r>
        <w:rPr>
          <w:rFonts w:eastAsia="MS Mincho" w:cs="Arial"/>
          <w:b/>
          <w:bCs/>
          <w:sz w:val="24"/>
          <w:szCs w:val="24"/>
          <w:lang w:val="en-US" w:eastAsia="ja-JP"/>
        </w:rPr>
        <w:t>1</w:t>
      </w:r>
      <w:r w:rsidR="00AC3C30">
        <w:rPr>
          <w:rFonts w:eastAsia="MS Mincho" w:cs="Arial"/>
          <w:b/>
          <w:bCs/>
          <w:sz w:val="24"/>
          <w:szCs w:val="24"/>
          <w:lang w:val="en-US" w:eastAsia="ja-JP"/>
        </w:rPr>
        <w:t>4</w:t>
      </w:r>
      <w:r w:rsidR="00B44DB0" w:rsidRPr="00B44DB0">
        <w:rPr>
          <w:rFonts w:eastAsia="MS Mincho" w:cs="Arial"/>
          <w:b/>
          <w:bCs/>
          <w:sz w:val="24"/>
          <w:szCs w:val="24"/>
          <w:lang w:val="en-US" w:eastAsia="ja-JP"/>
        </w:rPr>
        <w:t>, 202</w:t>
      </w:r>
      <w:r w:rsidR="00AC3C30">
        <w:rPr>
          <w:rFonts w:eastAsia="MS Mincho" w:cs="Arial"/>
          <w:b/>
          <w:bCs/>
          <w:sz w:val="24"/>
          <w:szCs w:val="24"/>
          <w:lang w:val="en-US" w:eastAsia="ja-JP"/>
        </w:rPr>
        <w:t>3</w:t>
      </w:r>
    </w:p>
    <w:p w14:paraId="7532909A" w14:textId="77777777" w:rsidR="00B23EB7" w:rsidRPr="004527EA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6D9503B" w:rsidR="00B23EB7" w:rsidRPr="00077851" w:rsidRDefault="00B23EB7" w:rsidP="00B23EB7">
      <w:pPr>
        <w:pStyle w:val="3GPPHeader"/>
      </w:pPr>
      <w:r w:rsidRPr="00077851">
        <w:t>Agenda Item:</w:t>
      </w:r>
      <w:r w:rsidRPr="00077851">
        <w:tab/>
      </w:r>
      <w:r w:rsidR="00AC3C30">
        <w:t>9.2.</w:t>
      </w:r>
      <w:r w:rsidR="00E70688" w:rsidRPr="00077851">
        <w:t>5</w:t>
      </w:r>
    </w:p>
    <w:p w14:paraId="16F5C7EC" w14:textId="77777777" w:rsidR="00B23EB7" w:rsidRPr="00077851" w:rsidRDefault="00B23EB7" w:rsidP="00B23EB7">
      <w:pPr>
        <w:pStyle w:val="3GPPHeader"/>
      </w:pPr>
      <w:r w:rsidRPr="00077851">
        <w:t>Source:</w:t>
      </w:r>
      <w:r w:rsidRPr="00077851">
        <w:tab/>
        <w:t>Apple Inc.</w:t>
      </w:r>
    </w:p>
    <w:p w14:paraId="6E036978" w14:textId="6B619AAB" w:rsidR="00B23EB7" w:rsidRPr="00077851" w:rsidRDefault="00B23EB7" w:rsidP="00B23EB7">
      <w:pPr>
        <w:pStyle w:val="3GPPHeader"/>
      </w:pPr>
      <w:r w:rsidRPr="00077851">
        <w:t>Title:</w:t>
      </w:r>
      <w:r w:rsidRPr="00077851">
        <w:tab/>
      </w:r>
      <w:r w:rsidR="003A0744">
        <w:t xml:space="preserve">View on AI/ML </w:t>
      </w:r>
      <w:r w:rsidR="00E75888" w:rsidRPr="00077851">
        <w:t>for</w:t>
      </w:r>
      <w:r w:rsidR="00AC3C30">
        <w:t xml:space="preserve"> NR</w:t>
      </w:r>
      <w:r w:rsidR="00E75888" w:rsidRPr="00077851">
        <w:t xml:space="preserve"> air interface</w:t>
      </w:r>
      <w:r w:rsidR="00AC3C30">
        <w:t xml:space="preserve"> on CSI prediction use case</w:t>
      </w:r>
      <w:r w:rsidR="003A0744">
        <w:t xml:space="preserve"> </w:t>
      </w:r>
      <w:r w:rsidR="00AC3C30">
        <w:t xml:space="preserve"> </w:t>
      </w:r>
    </w:p>
    <w:p w14:paraId="13F21E67" w14:textId="77777777" w:rsidR="00B23EB7" w:rsidRPr="00077851" w:rsidRDefault="00B23EB7" w:rsidP="00B23EB7">
      <w:pPr>
        <w:pStyle w:val="3GPPHeader"/>
      </w:pPr>
      <w:r w:rsidRPr="00077851">
        <w:t>Document for:</w:t>
      </w:r>
      <w:r w:rsidRPr="00077851">
        <w:tab/>
        <w:t>Discussion/Decision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0E5E806B" w14:textId="77777777" w:rsidR="009645F7" w:rsidRDefault="009645F7" w:rsidP="009645F7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 xml:space="preserve">The </w:t>
      </w:r>
      <w:r w:rsidRPr="008F7250">
        <w:rPr>
          <w:rFonts w:cs="Times New Roman"/>
          <w:sz w:val="22"/>
          <w:szCs w:val="22"/>
          <w:lang w:val="en-US"/>
        </w:rPr>
        <w:t>R18 RAN1 led study item mainly focus</w:t>
      </w:r>
      <w:r>
        <w:rPr>
          <w:rFonts w:cs="Times New Roman"/>
          <w:sz w:val="22"/>
          <w:szCs w:val="22"/>
          <w:lang w:val="en-US"/>
        </w:rPr>
        <w:t>es</w:t>
      </w:r>
      <w:r w:rsidRPr="008F7250">
        <w:rPr>
          <w:rFonts w:cs="Times New Roman"/>
          <w:sz w:val="22"/>
          <w:szCs w:val="22"/>
          <w:lang w:val="en-US"/>
        </w:rPr>
        <w:t xml:space="preserve"> on three use cases: CSI enhancement, </w:t>
      </w:r>
      <w:r>
        <w:rPr>
          <w:rFonts w:cs="Times New Roman"/>
          <w:sz w:val="22"/>
          <w:szCs w:val="22"/>
          <w:lang w:val="en-US"/>
        </w:rPr>
        <w:t>b</w:t>
      </w:r>
      <w:r w:rsidRPr="008F7250">
        <w:rPr>
          <w:rFonts w:cs="Times New Roman"/>
          <w:sz w:val="22"/>
          <w:szCs w:val="22"/>
          <w:lang w:val="en-US"/>
        </w:rPr>
        <w:t xml:space="preserve">eam management and positioning. </w:t>
      </w:r>
      <w:r w:rsidRPr="008F7250">
        <w:rPr>
          <w:sz w:val="22"/>
          <w:szCs w:val="22"/>
          <w:lang w:val="en-US"/>
        </w:rPr>
        <w:t xml:space="preserve">In RAN1 </w:t>
      </w:r>
      <w:r>
        <w:rPr>
          <w:sz w:val="22"/>
          <w:szCs w:val="22"/>
          <w:lang w:val="en-US"/>
        </w:rPr>
        <w:t>#</w:t>
      </w:r>
      <w:r w:rsidRPr="008F7250">
        <w:rPr>
          <w:sz w:val="22"/>
          <w:szCs w:val="22"/>
          <w:lang w:val="en-US"/>
        </w:rPr>
        <w:t xml:space="preserve">113, the initial draft TR </w:t>
      </w:r>
      <w:r>
        <w:rPr>
          <w:sz w:val="22"/>
          <w:szCs w:val="22"/>
          <w:lang w:val="en-US"/>
        </w:rPr>
        <w:t>was</w:t>
      </w:r>
      <w:r w:rsidRPr="008F7250">
        <w:rPr>
          <w:sz w:val="22"/>
          <w:szCs w:val="22"/>
          <w:lang w:val="en-US"/>
        </w:rPr>
        <w:t xml:space="preserve"> approved [1].  </w:t>
      </w:r>
    </w:p>
    <w:p w14:paraId="0C4C8F7E" w14:textId="0D60B868" w:rsidR="009645F7" w:rsidRPr="009645F7" w:rsidRDefault="009645F7" w:rsidP="009645F7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contribution, we discuss the scope of CSI enhancement sub-use case. </w:t>
      </w:r>
    </w:p>
    <w:p w14:paraId="3529C3F4" w14:textId="54817589" w:rsidR="00732388" w:rsidRDefault="008F535A" w:rsidP="00D623A6">
      <w:pPr>
        <w:pStyle w:val="Heading1"/>
      </w:pPr>
      <w:r>
        <w:t>Discussion</w:t>
      </w:r>
    </w:p>
    <w:p w14:paraId="13E2E2E4" w14:textId="1D249E8A" w:rsidR="00077851" w:rsidRPr="008F7250" w:rsidRDefault="00077851" w:rsidP="00E75888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  <w:lang w:val="en-US"/>
        </w:rPr>
      </w:pPr>
      <w:r w:rsidRPr="008F7250">
        <w:rPr>
          <w:rFonts w:cs="Times New Roman"/>
          <w:sz w:val="22"/>
          <w:szCs w:val="22"/>
          <w:lang w:val="en-US"/>
        </w:rPr>
        <w:t xml:space="preserve">For CSI enhancement, two sub-use cases </w:t>
      </w:r>
      <w:r w:rsidR="00324EF2">
        <w:rPr>
          <w:rFonts w:cs="Times New Roman"/>
          <w:sz w:val="22"/>
          <w:szCs w:val="22"/>
          <w:lang w:val="en-US"/>
        </w:rPr>
        <w:t xml:space="preserve">have </w:t>
      </w:r>
      <w:r w:rsidR="00FE0ECE">
        <w:rPr>
          <w:rFonts w:cs="Times New Roman"/>
          <w:sz w:val="22"/>
          <w:szCs w:val="22"/>
          <w:lang w:val="en-US"/>
        </w:rPr>
        <w:t xml:space="preserve">been </w:t>
      </w:r>
      <w:r w:rsidR="00FE0ECE" w:rsidRPr="008F7250">
        <w:rPr>
          <w:rFonts w:cs="Times New Roman"/>
          <w:sz w:val="22"/>
          <w:szCs w:val="22"/>
          <w:lang w:val="en-US"/>
        </w:rPr>
        <w:t>studied</w:t>
      </w:r>
      <w:r w:rsidRPr="008F7250">
        <w:rPr>
          <w:rFonts w:cs="Times New Roman"/>
          <w:sz w:val="22"/>
          <w:szCs w:val="22"/>
          <w:lang w:val="en-US"/>
        </w:rPr>
        <w:t xml:space="preserve">: </w:t>
      </w:r>
    </w:p>
    <w:p w14:paraId="5FE743A6" w14:textId="14331B4B" w:rsidR="00077851" w:rsidRPr="008F7250" w:rsidRDefault="00077851" w:rsidP="00077851">
      <w:pPr>
        <w:pStyle w:val="ListParagraph"/>
        <w:numPr>
          <w:ilvl w:val="0"/>
          <w:numId w:val="35"/>
        </w:numPr>
        <w:spacing w:after="180"/>
        <w:ind w:leftChars="0"/>
        <w:contextualSpacing/>
        <w:rPr>
          <w:rFonts w:ascii="Times New Roman" w:hAnsi="Times New Roman"/>
          <w:sz w:val="22"/>
          <w:szCs w:val="22"/>
        </w:rPr>
      </w:pPr>
      <w:r w:rsidRPr="008F7250">
        <w:rPr>
          <w:rFonts w:ascii="Times New Roman" w:hAnsi="Times New Roman"/>
          <w:sz w:val="22"/>
          <w:szCs w:val="22"/>
        </w:rPr>
        <w:t xml:space="preserve">Spatial-frequency domain CSI compression using two-sided AI model. </w:t>
      </w:r>
    </w:p>
    <w:p w14:paraId="1ADD228B" w14:textId="77777777" w:rsidR="00077851" w:rsidRPr="008F7250" w:rsidRDefault="00077851" w:rsidP="00077851">
      <w:pPr>
        <w:pStyle w:val="ListParagraph"/>
        <w:numPr>
          <w:ilvl w:val="0"/>
          <w:numId w:val="35"/>
        </w:numPr>
        <w:spacing w:after="180"/>
        <w:ind w:leftChars="0"/>
        <w:contextualSpacing/>
        <w:rPr>
          <w:rFonts w:ascii="Times New Roman" w:hAnsi="Times New Roman"/>
          <w:sz w:val="22"/>
          <w:szCs w:val="22"/>
        </w:rPr>
      </w:pPr>
      <w:r w:rsidRPr="008F7250">
        <w:rPr>
          <w:rFonts w:ascii="Times New Roman" w:hAnsi="Times New Roman"/>
          <w:sz w:val="22"/>
          <w:szCs w:val="22"/>
        </w:rPr>
        <w:t xml:space="preserve">Time domain CSI prediction using UE sided </w:t>
      </w:r>
      <w:proofErr w:type="gramStart"/>
      <w:r w:rsidRPr="008F7250">
        <w:rPr>
          <w:rFonts w:ascii="Times New Roman" w:hAnsi="Times New Roman"/>
          <w:sz w:val="22"/>
          <w:szCs w:val="22"/>
        </w:rPr>
        <w:t>model</w:t>
      </w:r>
      <w:proofErr w:type="gramEnd"/>
      <w:r w:rsidRPr="008F7250">
        <w:rPr>
          <w:rFonts w:ascii="Times New Roman" w:hAnsi="Times New Roman"/>
          <w:sz w:val="22"/>
          <w:szCs w:val="22"/>
        </w:rPr>
        <w:t xml:space="preserve"> </w:t>
      </w:r>
    </w:p>
    <w:p w14:paraId="4F9E40C1" w14:textId="7CCCC2DC" w:rsidR="00A130BC" w:rsidRDefault="009645F7" w:rsidP="005F7200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Performance evaluation is done for both sub-use cases. </w:t>
      </w:r>
      <w:r w:rsidR="00A130BC">
        <w:rPr>
          <w:rFonts w:cs="Times New Roman"/>
          <w:sz w:val="22"/>
          <w:szCs w:val="22"/>
        </w:rPr>
        <w:t>For CSI prediction sub-use case, o</w:t>
      </w:r>
      <w:r>
        <w:rPr>
          <w:rFonts w:cs="Times New Roman"/>
          <w:sz w:val="22"/>
          <w:szCs w:val="22"/>
        </w:rPr>
        <w:t xml:space="preserve">bservations </w:t>
      </w:r>
      <w:r w:rsidR="00A130BC">
        <w:rPr>
          <w:rFonts w:cs="Times New Roman"/>
          <w:sz w:val="22"/>
          <w:szCs w:val="22"/>
        </w:rPr>
        <w:t xml:space="preserve">in terms of intermediate KPI, mean UPT and 5% UPT gain were agreed in </w:t>
      </w:r>
      <w:r>
        <w:rPr>
          <w:rFonts w:cs="Times New Roman"/>
          <w:sz w:val="22"/>
          <w:szCs w:val="22"/>
        </w:rPr>
        <w:t>RAN1 113</w:t>
      </w:r>
      <w:r w:rsidR="00A130BC">
        <w:rPr>
          <w:rFonts w:cs="Times New Roman"/>
          <w:sz w:val="22"/>
          <w:szCs w:val="22"/>
        </w:rPr>
        <w:t xml:space="preserve">, </w:t>
      </w:r>
      <w:r>
        <w:rPr>
          <w:rFonts w:cs="Times New Roman"/>
          <w:sz w:val="22"/>
          <w:szCs w:val="22"/>
        </w:rPr>
        <w:t>are copied below</w:t>
      </w:r>
      <w:r w:rsidR="00A130BC">
        <w:rPr>
          <w:rFonts w:cs="Times New Roman"/>
          <w:sz w:val="22"/>
          <w:szCs w:val="22"/>
        </w:rPr>
        <w:t xml:space="preserve"> for reference</w:t>
      </w:r>
      <w:r>
        <w:rPr>
          <w:rFonts w:cs="Times New Roman"/>
          <w:sz w:val="22"/>
          <w:szCs w:val="22"/>
        </w:rPr>
        <w:t xml:space="preserve">. </w:t>
      </w:r>
    </w:p>
    <w:p w14:paraId="59CE2859" w14:textId="4094DF03" w:rsidR="00A130BC" w:rsidRDefault="00CB7D78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3E377" wp14:editId="6F3F5B3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29347097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228F80" w14:textId="77777777" w:rsidR="00CB7D78" w:rsidRPr="009D4B8F" w:rsidRDefault="00CB7D78" w:rsidP="00A130BC">
                            <w:pPr>
                              <w:rPr>
                                <w:b/>
                              </w:rPr>
                            </w:pPr>
                            <w:r w:rsidRPr="009D4B8F">
                              <w:rPr>
                                <w:b/>
                              </w:rPr>
                              <w:t xml:space="preserve">Observation </w:t>
                            </w:r>
                          </w:p>
                          <w:p w14:paraId="0BE7D73A" w14:textId="77777777" w:rsidR="00CB7D78" w:rsidRPr="00610E1D" w:rsidRDefault="00CB7D78" w:rsidP="00A130BC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10E1D">
                              <w:rPr>
                                <w:color w:val="000000"/>
                                <w:sz w:val="20"/>
                                <w:szCs w:val="20"/>
                              </w:rPr>
                              <w:t>For the AI/ML based CSI prediction, till the RAN1#113 meeting, compared to the Benchmark#1 of the nearest historical CSI, in terms of SGCS, from UE speed perspective, in general the gain of AI/ML based solution is related with the UE speed:</w:t>
                            </w:r>
                          </w:p>
                          <w:p w14:paraId="5838889C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10km/h UE speed, 4 sources [Fujitsu, Samsung, Xiaomi, InterDigital] observe 1.03%~6% gain, 1 source [CMCC] observes 21.93% gain.</w:t>
                            </w:r>
                          </w:p>
                          <w:p w14:paraId="0BDDBFE3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30km/h UE speed, 2 sources [OPPO, ETRI] observes 6%~10.43% gain, 5 sources [ZTE, Fujitsu, Apple, Xiaomi</w:t>
                            </w: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zh-CN"/>
                              </w:rPr>
                              <w:t>, Spreadtrum</w:t>
                            </w: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] observe 18.72%~31.3% gain, and 3 sources [InterDigital, MediaTek, CMCC] observe 35%~ 41.75% gain, which are in general larger than 10km/h UE speed.</w:t>
                            </w:r>
                          </w:p>
                          <w:p w14:paraId="55171A91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60km/h UE speed, 2 sources [Fujitsu, InterDigital] observe -3%~5% gain, 4 sources [Huawei, Samsung, vivo, CMCC] observe 11.2%~19.98% gain, which are in general smaller than 30km/h UE speed.</w:t>
                            </w:r>
                          </w:p>
                          <w:p w14:paraId="726301DE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Note: the above results are based on the following assumptions</w:t>
                            </w:r>
                          </w:p>
                          <w:p w14:paraId="5B4B8FA4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The observation window considers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to start</w:t>
                            </w:r>
                            <w:proofErr w:type="gramEnd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 as early as 15ms~50ms.</w:t>
                            </w:r>
                          </w:p>
                          <w:p w14:paraId="7CD2794A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A future 4ms or 5ms instance from the prediction output is considered for calculating the metric.</w:t>
                            </w:r>
                          </w:p>
                          <w:p w14:paraId="31840F9C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Raw channel matrix is considered as model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input</w:t>
                            </w:r>
                            <w:proofErr w:type="gramEnd"/>
                          </w:p>
                          <w:p w14:paraId="325793BD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The performance metric is SGCS in linear value for layer 1.</w:t>
                            </w:r>
                          </w:p>
                          <w:p w14:paraId="64CB78BF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No post processing is considered.</w:t>
                            </w:r>
                          </w:p>
                          <w:p w14:paraId="6CE43557" w14:textId="77777777" w:rsidR="00CB7D78" w:rsidRPr="00610E1D" w:rsidRDefault="00CB7D78" w:rsidP="00A130BC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No spatial consistency is considered by 11 sources [Fujitsu, Samsung, Xiaomi, InterDigital, CMCC, OPPO, ETRI, ZTE, Apple, Huawei, Spreadtrum]. 1 source [vivo] provides both results with spatial consistency and results w/o spatial consistency.</w:t>
                            </w:r>
                          </w:p>
                          <w:p w14:paraId="09DF3169" w14:textId="77777777" w:rsidR="00CB7D78" w:rsidRPr="00610E1D" w:rsidRDefault="00CB7D78" w:rsidP="00A56190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="138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Note: Results refer to Table 5.1-1 of R1-2306059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493E37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1F228F80" w14:textId="77777777" w:rsidR="00CB7D78" w:rsidRPr="009D4B8F" w:rsidRDefault="00CB7D78" w:rsidP="00A130BC">
                      <w:pPr>
                        <w:rPr>
                          <w:b/>
                        </w:rPr>
                      </w:pPr>
                      <w:r w:rsidRPr="009D4B8F">
                        <w:rPr>
                          <w:b/>
                        </w:rPr>
                        <w:t xml:space="preserve">Observation </w:t>
                      </w:r>
                    </w:p>
                    <w:p w14:paraId="0BE7D73A" w14:textId="77777777" w:rsidR="00CB7D78" w:rsidRPr="00610E1D" w:rsidRDefault="00CB7D78" w:rsidP="00A130BC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610E1D">
                        <w:rPr>
                          <w:color w:val="000000"/>
                          <w:sz w:val="20"/>
                          <w:szCs w:val="20"/>
                        </w:rPr>
                        <w:t>For the AI/ML based CSI prediction, till the RAN1#113 meeting, compared to the Benchmark#1 of the nearest historical CSI, in terms of SGCS, from UE speed perspective, in general the gain of AI/ML based solution is related with the UE speed:</w:t>
                      </w:r>
                    </w:p>
                    <w:p w14:paraId="5838889C" w14:textId="77777777" w:rsidR="00CB7D78" w:rsidRPr="00610E1D" w:rsidRDefault="00CB7D78" w:rsidP="00A130BC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10km/h UE speed, 4 sources [Fujitsu, Samsung, Xiaomi, InterDigital] observe 1.03%~6% gain, 1 source [CMCC] observes 21.93% gain.</w:t>
                      </w:r>
                    </w:p>
                    <w:p w14:paraId="0BDDBFE3" w14:textId="77777777" w:rsidR="00CB7D78" w:rsidRPr="00610E1D" w:rsidRDefault="00CB7D78" w:rsidP="00A130BC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30km/h UE speed, 2 sources [OPPO, ETRI] observes 6%~10.43% gain, 5 sources [ZTE, Fujitsu, Apple, Xiaomi</w:t>
                      </w: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  <w:lang w:eastAsia="zh-CN"/>
                        </w:rPr>
                        <w:t>, Spreadtrum</w:t>
                      </w: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] observe 18.72%~31.3% gain, and 3 sources [InterDigital, MediaTek, CMCC] observe 35%~ 41.75% gain, which are in general larger than 10km/h UE speed.</w:t>
                      </w:r>
                    </w:p>
                    <w:p w14:paraId="55171A91" w14:textId="77777777" w:rsidR="00CB7D78" w:rsidRPr="00610E1D" w:rsidRDefault="00CB7D78" w:rsidP="00A130BC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60km/h UE speed, 2 sources [Fujitsu, InterDigital] observe -3%~5% gain, 4 sources [Huawei, Samsung, vivo, CMCC] observe 11.2%~19.98% gain, which are in general smaller than 30km/h UE speed.</w:t>
                      </w:r>
                    </w:p>
                    <w:p w14:paraId="726301DE" w14:textId="77777777" w:rsidR="00CB7D78" w:rsidRPr="00610E1D" w:rsidRDefault="00CB7D78" w:rsidP="00A130BC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Note: the above results are based on the following assumptions</w:t>
                      </w:r>
                    </w:p>
                    <w:p w14:paraId="5B4B8FA4" w14:textId="77777777" w:rsidR="00CB7D78" w:rsidRPr="00610E1D" w:rsidRDefault="00CB7D78" w:rsidP="00A130BC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The observation window considers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to start</w:t>
                      </w:r>
                      <w:proofErr w:type="gramEnd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 as early as 15ms~50ms.</w:t>
                      </w:r>
                    </w:p>
                    <w:p w14:paraId="7CD2794A" w14:textId="77777777" w:rsidR="00CB7D78" w:rsidRPr="00610E1D" w:rsidRDefault="00CB7D78" w:rsidP="00A130BC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A future 4ms or 5ms instance from the prediction output is considered for calculating the metric.</w:t>
                      </w:r>
                    </w:p>
                    <w:p w14:paraId="31840F9C" w14:textId="77777777" w:rsidR="00CB7D78" w:rsidRPr="00610E1D" w:rsidRDefault="00CB7D78" w:rsidP="00A130BC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Raw channel matrix is considered as model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input</w:t>
                      </w:r>
                      <w:proofErr w:type="gramEnd"/>
                    </w:p>
                    <w:p w14:paraId="325793BD" w14:textId="77777777" w:rsidR="00CB7D78" w:rsidRPr="00610E1D" w:rsidRDefault="00CB7D78" w:rsidP="00A130BC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The performance metric is SGCS in linear value for layer 1.</w:t>
                      </w:r>
                    </w:p>
                    <w:p w14:paraId="64CB78BF" w14:textId="77777777" w:rsidR="00CB7D78" w:rsidRPr="00610E1D" w:rsidRDefault="00CB7D78" w:rsidP="00A130BC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No post processing is considered.</w:t>
                      </w:r>
                    </w:p>
                    <w:p w14:paraId="6CE43557" w14:textId="77777777" w:rsidR="00CB7D78" w:rsidRPr="00610E1D" w:rsidRDefault="00CB7D78" w:rsidP="00A130BC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No spatial consistency is considered by 11 sources [Fujitsu, Samsung, Xiaomi, InterDigital, CMCC, OPPO, ETRI, ZTE, Apple, Huawei, Spreadtrum]. 1 source [vivo] provides both results with spatial consistency and results w/o spatial consistency.</w:t>
                      </w:r>
                    </w:p>
                    <w:p w14:paraId="09DF3169" w14:textId="77777777" w:rsidR="00CB7D78" w:rsidRPr="00610E1D" w:rsidRDefault="00CB7D78" w:rsidP="00A56190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="138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Note: Results refer to Table 5.1-1 of R1-2306059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52B5597" w14:textId="38CA2BAB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18CF21C7" w14:textId="3EFA1B95" w:rsidR="00387693" w:rsidRDefault="00610E1D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  <w:r>
        <w:rPr>
          <w:rFonts w:ascii="Times" w:eastAsia="Batang" w:hAnsi="Times"/>
          <w:noProof/>
          <w:color w:val="000000"/>
          <w:sz w:val="20"/>
          <w:lang w:val="en-GB" w:eastAsia="x-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15042B" wp14:editId="6FFCB4FA">
                <wp:simplePos x="0" y="0"/>
                <wp:positionH relativeFrom="column">
                  <wp:posOffset>0</wp:posOffset>
                </wp:positionH>
                <wp:positionV relativeFrom="paragraph">
                  <wp:posOffset>23439</wp:posOffset>
                </wp:positionV>
                <wp:extent cx="5804101" cy="4253696"/>
                <wp:effectExtent l="0" t="0" r="12700" b="13970"/>
                <wp:wrapNone/>
                <wp:docPr id="17310896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4101" cy="4253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E8E46F" w14:textId="77777777" w:rsidR="00387693" w:rsidRPr="00712074" w:rsidRDefault="00387693" w:rsidP="00387693">
                            <w:pPr>
                              <w:rPr>
                                <w:b/>
                              </w:rPr>
                            </w:pPr>
                            <w:r w:rsidRPr="00712074">
                              <w:rPr>
                                <w:b/>
                              </w:rPr>
                              <w:t>Observation</w:t>
                            </w:r>
                          </w:p>
                          <w:p w14:paraId="33904D2B" w14:textId="77777777" w:rsidR="00387693" w:rsidRPr="00610E1D" w:rsidRDefault="00387693" w:rsidP="00387693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10E1D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For the AI/ML based CSI prediction, till the RAN1#113 meeting, in terms of mean UPT, gains are observed compared to both Benchmark#1 of the nearest historical CSI and Benchmark#2 of a </w:t>
                            </w:r>
                            <w:r w:rsidRPr="00610E1D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>non-AI/ML based CSI prediction approach</w:t>
                            </w:r>
                            <w:r w:rsidRPr="00610E1D">
                              <w:rPr>
                                <w:color w:val="0000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1ED321A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Compared to the benchmark of the nearest historical CSI:</w:t>
                            </w:r>
                          </w:p>
                          <w:p w14:paraId="43A7F439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FTP traffic:</w:t>
                            </w:r>
                          </w:p>
                          <w:p w14:paraId="1D511450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1 source [Huawei] observes 1.2%~4.2%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gain;</w:t>
                            </w:r>
                            <w:proofErr w:type="gramEnd"/>
                          </w:p>
                          <w:p w14:paraId="4A85003A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1 source [Apple] observes 7.6%~8.5%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gain;</w:t>
                            </w:r>
                            <w:proofErr w:type="gramEnd"/>
                          </w:p>
                          <w:p w14:paraId="6B668FA1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1 source [vivo] observes 9.7%~17.2% gain.</w:t>
                            </w:r>
                          </w:p>
                          <w:p w14:paraId="58A0F62B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1 source [MediaTek] observes 22.6%~ 48.6% gain</w:t>
                            </w: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  <w:lang w:eastAsia="zh-CN"/>
                              </w:rPr>
                              <w:t>.</w:t>
                            </w:r>
                          </w:p>
                          <w:p w14:paraId="3210B201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full buffer traffic:</w:t>
                            </w:r>
                          </w:p>
                          <w:p w14:paraId="458996CC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1 source [Nokia] observes 2%~3%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gain;</w:t>
                            </w:r>
                            <w:proofErr w:type="gramEnd"/>
                          </w:p>
                          <w:p w14:paraId="4A6AE00F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1 source [vivo] observes 8.7% gain.</w:t>
                            </w:r>
                          </w:p>
                          <w:p w14:paraId="00B09CAB" w14:textId="22E047F4" w:rsidR="00387693" w:rsidRPr="00610E1D" w:rsidRDefault="00387693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1 source [MediaTek] observes 1.01%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gain</w:t>
                            </w:r>
                            <w:proofErr w:type="gramEnd"/>
                          </w:p>
                          <w:p w14:paraId="3C6E3452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Compared to the benchmark of an auto-regression based CSI prediction:</w:t>
                            </w:r>
                          </w:p>
                          <w:p w14:paraId="6AD9F232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For FTP traffic:</w:t>
                            </w:r>
                          </w:p>
                          <w:p w14:paraId="462D6226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1 source [Huawei] observes 0.7%~3.1%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gain;</w:t>
                            </w:r>
                            <w:proofErr w:type="gramEnd"/>
                          </w:p>
                          <w:p w14:paraId="561B1A8E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1 source [vivo] observes 3.4%~7.0% gain.</w:t>
                            </w:r>
                          </w:p>
                          <w:p w14:paraId="68D68FC0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For full buffer traffic:</w:t>
                            </w:r>
                          </w:p>
                          <w:p w14:paraId="0A55B49C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1 source [vivo] observes 8.1% gain.</w:t>
                            </w:r>
                          </w:p>
                          <w:p w14:paraId="6010B6DE" w14:textId="77777777" w:rsidR="00610E1D" w:rsidRPr="00610E1D" w:rsidRDefault="00610E1D" w:rsidP="00610E1D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both"/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5042B" id="_x0000_s1027" type="#_x0000_t202" style="position:absolute;margin-left:0;margin-top:1.85pt;width:457pt;height:33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" fillcolor="white [3201]" strokeweight=".5pt">
                <v:textbox>
                  <w:txbxContent>
                    <w:p w14:paraId="5AE8E46F" w14:textId="77777777" w:rsidR="00387693" w:rsidRPr="00712074" w:rsidRDefault="00387693" w:rsidP="00387693">
                      <w:pPr>
                        <w:rPr>
                          <w:b/>
                        </w:rPr>
                      </w:pPr>
                      <w:r w:rsidRPr="00712074">
                        <w:rPr>
                          <w:b/>
                        </w:rPr>
                        <w:t>Observation</w:t>
                      </w:r>
                    </w:p>
                    <w:p w14:paraId="33904D2B" w14:textId="77777777" w:rsidR="00387693" w:rsidRPr="00610E1D" w:rsidRDefault="00387693" w:rsidP="00387693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610E1D">
                        <w:rPr>
                          <w:color w:val="000000"/>
                          <w:sz w:val="20"/>
                          <w:szCs w:val="20"/>
                        </w:rPr>
                        <w:t xml:space="preserve">For the AI/ML based CSI prediction, till the RAN1#113 meeting, in terms of mean UPT, gains are observed compared to both Benchmark#1 of the nearest historical CSI and Benchmark#2 of a </w:t>
                      </w:r>
                      <w:r w:rsidRPr="00610E1D">
                        <w:rPr>
                          <w:bCs/>
                          <w:color w:val="000000"/>
                          <w:sz w:val="20"/>
                          <w:szCs w:val="20"/>
                        </w:rPr>
                        <w:t>non-AI/ML based CSI prediction approach</w:t>
                      </w:r>
                      <w:r w:rsidRPr="00610E1D">
                        <w:rPr>
                          <w:color w:val="000000"/>
                          <w:sz w:val="20"/>
                          <w:szCs w:val="20"/>
                        </w:rPr>
                        <w:t>:</w:t>
                      </w:r>
                    </w:p>
                    <w:p w14:paraId="41ED321A" w14:textId="77777777" w:rsidR="00387693" w:rsidRPr="00610E1D" w:rsidRDefault="00387693" w:rsidP="00387693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Compared to the benchmark of the nearest historical CSI:</w:t>
                      </w:r>
                    </w:p>
                    <w:p w14:paraId="43A7F439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FTP traffic:</w:t>
                      </w:r>
                    </w:p>
                    <w:p w14:paraId="1D511450" w14:textId="77777777" w:rsidR="00387693" w:rsidRPr="00610E1D" w:rsidRDefault="00387693" w:rsidP="00387693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1 source [Huawei] observes 1.2%~4.2%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gain;</w:t>
                      </w:r>
                      <w:proofErr w:type="gramEnd"/>
                    </w:p>
                    <w:p w14:paraId="4A85003A" w14:textId="77777777" w:rsidR="00387693" w:rsidRPr="00610E1D" w:rsidRDefault="00387693" w:rsidP="00387693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1 source [Apple] observes 7.6%~8.5%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gain;</w:t>
                      </w:r>
                      <w:proofErr w:type="gramEnd"/>
                    </w:p>
                    <w:p w14:paraId="6B668FA1" w14:textId="77777777" w:rsidR="00387693" w:rsidRPr="00610E1D" w:rsidRDefault="00387693" w:rsidP="00387693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1 source [vivo] observes 9.7%~17.2% gain.</w:t>
                      </w:r>
                    </w:p>
                    <w:p w14:paraId="58A0F62B" w14:textId="77777777" w:rsidR="00387693" w:rsidRPr="00610E1D" w:rsidRDefault="00387693" w:rsidP="00387693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1 source [MediaTek] observes 22.6%~ 48.6% gain</w:t>
                      </w: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  <w:lang w:eastAsia="zh-CN"/>
                        </w:rPr>
                        <w:t>.</w:t>
                      </w:r>
                    </w:p>
                    <w:p w14:paraId="3210B201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full buffer traffic:</w:t>
                      </w:r>
                    </w:p>
                    <w:p w14:paraId="458996CC" w14:textId="77777777" w:rsidR="00387693" w:rsidRPr="00610E1D" w:rsidRDefault="00387693" w:rsidP="00387693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1 source [Nokia] observes 2%~3%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gain;</w:t>
                      </w:r>
                      <w:proofErr w:type="gramEnd"/>
                    </w:p>
                    <w:p w14:paraId="4A6AE00F" w14:textId="77777777" w:rsidR="00387693" w:rsidRPr="00610E1D" w:rsidRDefault="00387693" w:rsidP="00387693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1 source [vivo] observes 8.7% gain.</w:t>
                      </w:r>
                    </w:p>
                    <w:p w14:paraId="00B09CAB" w14:textId="22E047F4" w:rsidR="00387693" w:rsidRPr="00610E1D" w:rsidRDefault="00387693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1 source [MediaTek] observes 1.01%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gai</w:t>
                      </w: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n</w:t>
                      </w:r>
                      <w:proofErr w:type="gramEnd"/>
                    </w:p>
                    <w:p w14:paraId="3C6E3452" w14:textId="77777777" w:rsidR="00610E1D" w:rsidRPr="00610E1D" w:rsidRDefault="00610E1D" w:rsidP="00610E1D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Compared to the benchmark of an auto-regression based CSI prediction:</w:t>
                      </w:r>
                    </w:p>
                    <w:p w14:paraId="6AD9F232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For FTP traffic:</w:t>
                      </w:r>
                    </w:p>
                    <w:p w14:paraId="462D6226" w14:textId="77777777" w:rsidR="00610E1D" w:rsidRPr="00610E1D" w:rsidRDefault="00610E1D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 xml:space="preserve">1 source [Huawei] observes 0.7%~3.1%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gain;</w:t>
                      </w:r>
                      <w:proofErr w:type="gramEnd"/>
                    </w:p>
                    <w:p w14:paraId="561B1A8E" w14:textId="77777777" w:rsidR="00610E1D" w:rsidRPr="00610E1D" w:rsidRDefault="00610E1D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1 source [vivo] observes 3.4%~7.0% gain.</w:t>
                      </w:r>
                    </w:p>
                    <w:p w14:paraId="68D68FC0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For full buffer traffic:</w:t>
                      </w:r>
                    </w:p>
                    <w:p w14:paraId="0A55B49C" w14:textId="77777777" w:rsidR="00610E1D" w:rsidRPr="00610E1D" w:rsidRDefault="00610E1D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1 source [vivo] observes 8.1% gain.</w:t>
                      </w:r>
                    </w:p>
                    <w:p w14:paraId="6010B6DE" w14:textId="77777777" w:rsidR="00610E1D" w:rsidRPr="00610E1D" w:rsidRDefault="00610E1D" w:rsidP="00610E1D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both"/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63E536" w14:textId="5955945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7DFCD44D" w14:textId="29946031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580CFFAE" w14:textId="63E73785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3F02846A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09A66F16" w14:textId="448CC4D0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11F8D355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78D49BF1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3E19B78D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48AD38B8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315A14B7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1E93C95C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7BA62C8B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14512F9B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401C1919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2220EA59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03034E2C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4E7F5CE5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48C89C37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390D9407" w14:textId="54D609E0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3C3EA77A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4DD95DF2" w14:textId="32EE2ABA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410FDDE4" w14:textId="3B0E6782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2498A8FC" w14:textId="00DF0F6E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44B9BAC7" w14:textId="0260D9F6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2B3F1901" w14:textId="7BA8AFBF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0D09C65C" w14:textId="32A5C340" w:rsidR="00387693" w:rsidRDefault="00610E1D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  <w:r>
        <w:rPr>
          <w:rFonts w:ascii="Times" w:eastAsia="Batang" w:hAnsi="Times"/>
          <w:noProof/>
          <w:color w:val="000000"/>
          <w:sz w:val="20"/>
          <w:lang w:val="en-GB" w:eastAsia="x-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63ADD7" wp14:editId="07A7AF0D">
                <wp:simplePos x="0" y="0"/>
                <wp:positionH relativeFrom="column">
                  <wp:posOffset>86810</wp:posOffset>
                </wp:positionH>
                <wp:positionV relativeFrom="paragraph">
                  <wp:posOffset>128728</wp:posOffset>
                </wp:positionV>
                <wp:extent cx="5687968" cy="2089231"/>
                <wp:effectExtent l="0" t="0" r="14605" b="19050"/>
                <wp:wrapNone/>
                <wp:docPr id="31184995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7968" cy="20892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1B3DAA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Note: the above results are based on the following assumptions</w:t>
                            </w:r>
                          </w:p>
                          <w:p w14:paraId="34197435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The UE speed is 30km/h or 60km/h.</w:t>
                            </w:r>
                          </w:p>
                          <w:p w14:paraId="4F8BD9BD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The observation window considers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to start</w:t>
                            </w:r>
                            <w:proofErr w:type="gramEnd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as early as 15ms~50ms.</w:t>
                            </w:r>
                          </w:p>
                          <w:p w14:paraId="432D0240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A future 4ms or 5ms instance from the prediction output is considered for calculating the metric.</w:t>
                            </w:r>
                          </w:p>
                          <w:p w14:paraId="30BC1BE1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Raw channel matrix is considered as model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input</w:t>
                            </w:r>
                            <w:proofErr w:type="gramEnd"/>
                          </w:p>
                          <w:p w14:paraId="3B865D48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The performance metric is mean UPT for Max rank 1.</w:t>
                            </w:r>
                          </w:p>
                          <w:p w14:paraId="2CB56521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No post processing is considered.</w:t>
                            </w:r>
                          </w:p>
                          <w:p w14:paraId="45F571E3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No spatial consistency is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considered</w:t>
                            </w:r>
                            <w:proofErr w:type="gramEnd"/>
                          </w:p>
                          <w:p w14:paraId="741EF591" w14:textId="77777777" w:rsidR="00387693" w:rsidRPr="00610E1D" w:rsidRDefault="00387693" w:rsidP="00387693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</w:rPr>
                              <w:t>Note: Results refer to Table 5.1-8 of R1-2306059</w:t>
                            </w:r>
                          </w:p>
                          <w:p w14:paraId="5B0F4F87" w14:textId="77777777" w:rsidR="00387693" w:rsidRDefault="0038769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3ADD7" id="Text Box 2" o:spid="_x0000_s1028" type="#_x0000_t202" style="position:absolute;margin-left:6.85pt;margin-top:10.15pt;width:447.85pt;height:16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" fillcolor="white [3201]" strokeweight=".5pt">
                <v:textbox>
                  <w:txbxContent>
                    <w:p w14:paraId="541B3DAA" w14:textId="77777777" w:rsidR="00387693" w:rsidRPr="00610E1D" w:rsidRDefault="00387693" w:rsidP="00387693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Note: the above results are based on the following assumptions</w:t>
                      </w:r>
                    </w:p>
                    <w:p w14:paraId="34197435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The UE speed is 30km/h or 60km/h.</w:t>
                      </w:r>
                    </w:p>
                    <w:p w14:paraId="4F8BD9BD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 xml:space="preserve">The observation window considers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to start</w:t>
                      </w:r>
                      <w:proofErr w:type="gramEnd"/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 xml:space="preserve"> as early as 15ms~50ms.</w:t>
                      </w:r>
                    </w:p>
                    <w:p w14:paraId="432D0240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A future 4ms or 5ms instance from the prediction output is considered for calculating the metric.</w:t>
                      </w:r>
                    </w:p>
                    <w:p w14:paraId="30BC1BE1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 xml:space="preserve">Raw channel matrix is considered as model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input</w:t>
                      </w:r>
                      <w:proofErr w:type="gramEnd"/>
                    </w:p>
                    <w:p w14:paraId="3B865D48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The performance metric is mean UPT for Max rank 1.</w:t>
                      </w:r>
                    </w:p>
                    <w:p w14:paraId="2CB56521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No post processing is considered.</w:t>
                      </w:r>
                    </w:p>
                    <w:p w14:paraId="45F571E3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 xml:space="preserve">No spatial consistency is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considered</w:t>
                      </w:r>
                      <w:proofErr w:type="gramEnd"/>
                    </w:p>
                    <w:p w14:paraId="741EF591" w14:textId="77777777" w:rsidR="00387693" w:rsidRPr="00610E1D" w:rsidRDefault="00387693" w:rsidP="00387693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</w:rPr>
                        <w:t>Note: Results refer to Table 5.1-8 of R1-2306059</w:t>
                      </w:r>
                    </w:p>
                    <w:p w14:paraId="5B0F4F87" w14:textId="77777777" w:rsidR="00387693" w:rsidRDefault="00387693"/>
                  </w:txbxContent>
                </v:textbox>
              </v:shape>
            </w:pict>
          </mc:Fallback>
        </mc:AlternateContent>
      </w:r>
    </w:p>
    <w:p w14:paraId="11BFF7D5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0B330083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33AE07E7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3EA372FB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5E669910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37EE97F2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7B4D81C1" w14:textId="77777777" w:rsidR="00387693" w:rsidRDefault="00387693" w:rsidP="00A130BC">
      <w:pPr>
        <w:rPr>
          <w:rFonts w:ascii="Times" w:eastAsia="Batang" w:hAnsi="Times"/>
          <w:color w:val="000000"/>
          <w:sz w:val="20"/>
          <w:lang w:val="en-GB" w:eastAsia="x-none"/>
        </w:rPr>
      </w:pPr>
    </w:p>
    <w:p w14:paraId="755FE410" w14:textId="77777777" w:rsidR="00387693" w:rsidRDefault="00387693" w:rsidP="00A130BC">
      <w:pPr>
        <w:rPr>
          <w:i/>
          <w:iCs/>
        </w:rPr>
      </w:pPr>
    </w:p>
    <w:p w14:paraId="4FA25412" w14:textId="41401AF7" w:rsidR="00A130BC" w:rsidRDefault="00A130BC" w:rsidP="005F7200">
      <w:pPr>
        <w:pStyle w:val="0Maintext"/>
        <w:spacing w:after="120" w:afterAutospacing="0" w:line="240" w:lineRule="auto"/>
        <w:ind w:firstLine="0"/>
        <w:rPr>
          <w:rFonts w:cs="Times New Roman"/>
          <w:sz w:val="22"/>
          <w:szCs w:val="22"/>
        </w:rPr>
      </w:pPr>
    </w:p>
    <w:p w14:paraId="6658F4E8" w14:textId="77777777" w:rsidR="00387693" w:rsidRDefault="00387693" w:rsidP="00A130BC">
      <w:pPr>
        <w:rPr>
          <w:b/>
        </w:rPr>
      </w:pPr>
    </w:p>
    <w:p w14:paraId="65F3A704" w14:textId="77777777" w:rsidR="00387693" w:rsidRDefault="00387693" w:rsidP="00A130BC">
      <w:pPr>
        <w:rPr>
          <w:b/>
        </w:rPr>
      </w:pPr>
    </w:p>
    <w:p w14:paraId="75BFD3C0" w14:textId="77777777" w:rsidR="00387693" w:rsidRDefault="00387693" w:rsidP="00A130BC">
      <w:pPr>
        <w:rPr>
          <w:b/>
        </w:rPr>
      </w:pPr>
    </w:p>
    <w:p w14:paraId="2C1F3D0B" w14:textId="77777777" w:rsidR="00387693" w:rsidRDefault="00387693" w:rsidP="00A130BC">
      <w:pPr>
        <w:rPr>
          <w:b/>
        </w:rPr>
      </w:pPr>
    </w:p>
    <w:p w14:paraId="78F557E2" w14:textId="3CCDD5D8" w:rsidR="00387693" w:rsidRDefault="00610E1D" w:rsidP="00A130BC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9181EE" wp14:editId="312A83B4">
                <wp:simplePos x="0" y="0"/>
                <wp:positionH relativeFrom="column">
                  <wp:posOffset>17362</wp:posOffset>
                </wp:positionH>
                <wp:positionV relativeFrom="paragraph">
                  <wp:posOffset>54794</wp:posOffset>
                </wp:positionV>
                <wp:extent cx="5751629" cy="5214395"/>
                <wp:effectExtent l="0" t="0" r="14605" b="18415"/>
                <wp:wrapNone/>
                <wp:docPr id="94847864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1629" cy="5214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BB26B2" w14:textId="77777777" w:rsidR="00610E1D" w:rsidRPr="00233BB7" w:rsidRDefault="00610E1D" w:rsidP="00610E1D">
                            <w:pPr>
                              <w:rPr>
                                <w:b/>
                              </w:rPr>
                            </w:pPr>
                            <w:r w:rsidRPr="00233BB7">
                              <w:rPr>
                                <w:b/>
                              </w:rPr>
                              <w:t>Observation</w:t>
                            </w:r>
                          </w:p>
                          <w:p w14:paraId="7CC8509A" w14:textId="77777777" w:rsidR="00610E1D" w:rsidRPr="00610E1D" w:rsidRDefault="00610E1D" w:rsidP="00610E1D">
                            <w:pPr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610E1D"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For the AI/ML based CSI prediction, till the RAN1#113 meeting, in terms of 5% UPT, gains are observed compared to both Benchmark#1 of the nearest historical CSI and Benchmark#2 of a </w:t>
                            </w:r>
                            <w:r w:rsidRPr="00610E1D">
                              <w:rPr>
                                <w:bCs/>
                                <w:color w:val="000000"/>
                                <w:sz w:val="20"/>
                                <w:szCs w:val="20"/>
                              </w:rPr>
                              <w:t>non-AI/ML based CSI prediction approach</w:t>
                            </w:r>
                            <w:r w:rsidRPr="00610E1D">
                              <w:rPr>
                                <w:color w:val="0000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2BC93143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Compared to the benchmark of the nearest historical CSI:</w:t>
                            </w:r>
                          </w:p>
                          <w:p w14:paraId="6073A0FE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FTP traffic:</w:t>
                            </w:r>
                          </w:p>
                          <w:p w14:paraId="4EF41F51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2 sources [Huawei, vivo] observes 4.5%~9.3%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gain;</w:t>
                            </w:r>
                            <w:proofErr w:type="gramEnd"/>
                          </w:p>
                          <w:p w14:paraId="0662479D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3 sources [Huawei, Apple, vivo] observes 11.3%~20.1%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gain;</w:t>
                            </w:r>
                            <w:proofErr w:type="gramEnd"/>
                          </w:p>
                          <w:p w14:paraId="0361F5B4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full buffer traffic:</w:t>
                            </w:r>
                          </w:p>
                          <w:p w14:paraId="601BBF8C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2 sources [Nokia, vivo] observe 6%~17.5%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gain;</w:t>
                            </w:r>
                            <w:proofErr w:type="gramEnd"/>
                          </w:p>
                          <w:p w14:paraId="239050CD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Compared to the benchmark of an auto-regression based CSI prediction:</w:t>
                            </w:r>
                          </w:p>
                          <w:p w14:paraId="7278945F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FTP traffic:</w:t>
                            </w:r>
                          </w:p>
                          <w:p w14:paraId="16E100CB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2 sources [Huawei, vivo] observes 0.5%~16%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gain;</w:t>
                            </w:r>
                            <w:proofErr w:type="gramEnd"/>
                          </w:p>
                          <w:p w14:paraId="50E81E06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For full buffer traffic:</w:t>
                            </w:r>
                          </w:p>
                          <w:p w14:paraId="73D4A172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2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1 source [vivo] observes 11% gain.</w:t>
                            </w:r>
                          </w:p>
                          <w:p w14:paraId="3F428761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Note: the above results are based on the following assumptions</w:t>
                            </w:r>
                          </w:p>
                          <w:p w14:paraId="76505C8B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The UE speed is 30km/h or 60km/h.</w:t>
                            </w:r>
                          </w:p>
                          <w:p w14:paraId="03FB2534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The observation window considers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to start</w:t>
                            </w:r>
                            <w:proofErr w:type="gramEnd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 as early as 15ms~50ms.</w:t>
                            </w:r>
                          </w:p>
                          <w:p w14:paraId="54CEF429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A future 4ms or 5ms instance from the prediction output is considered for calculating the metric.</w:t>
                            </w:r>
                          </w:p>
                          <w:p w14:paraId="2279B28C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 xml:space="preserve">Raw channel matrix is considered as model </w:t>
                            </w:r>
                            <w:proofErr w:type="gramStart"/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input</w:t>
                            </w:r>
                            <w:proofErr w:type="gramEnd"/>
                          </w:p>
                          <w:p w14:paraId="31C35CAF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The performance metric is mean UPT for Max rank 1.</w:t>
                            </w:r>
                          </w:p>
                          <w:p w14:paraId="2EC7656A" w14:textId="77777777" w:rsidR="00610E1D" w:rsidRPr="00610E1D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</w:pPr>
                            <w:r w:rsidRPr="00610E1D">
                              <w:rPr>
                                <w:rFonts w:ascii="Times New Roman" w:hAnsi="Times New Roman"/>
                                <w:color w:val="000000"/>
                                <w:szCs w:val="20"/>
                              </w:rPr>
                              <w:t>No post processing is considered.</w:t>
                            </w:r>
                          </w:p>
                          <w:p w14:paraId="328A640F" w14:textId="77777777" w:rsidR="00610E1D" w:rsidRPr="00167413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color w:val="000000"/>
                              </w:rPr>
                            </w:pPr>
                            <w:r w:rsidRPr="00167413">
                              <w:rPr>
                                <w:color w:val="000000"/>
                              </w:rPr>
                              <w:t xml:space="preserve">No spatial consistency is </w:t>
                            </w:r>
                            <w:proofErr w:type="gramStart"/>
                            <w:r w:rsidRPr="00167413">
                              <w:rPr>
                                <w:color w:val="000000"/>
                              </w:rPr>
                              <w:t>considered</w:t>
                            </w:r>
                            <w:proofErr w:type="gramEnd"/>
                          </w:p>
                          <w:p w14:paraId="022D510B" w14:textId="77777777" w:rsidR="00610E1D" w:rsidRPr="00167413" w:rsidRDefault="00610E1D" w:rsidP="00610E1D">
                            <w:pPr>
                              <w:pStyle w:val="ListParagraph"/>
                              <w:numPr>
                                <w:ilvl w:val="1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ind w:leftChars="0"/>
                              <w:jc w:val="both"/>
                              <w:rPr>
                                <w:color w:val="000000"/>
                              </w:rPr>
                            </w:pPr>
                            <w:r w:rsidRPr="00167413">
                              <w:rPr>
                                <w:color w:val="000000"/>
                              </w:rPr>
                              <w:t>Note: Results refer to Table 5.1-9 of R1-2306059</w:t>
                            </w:r>
                          </w:p>
                          <w:p w14:paraId="5EE632E1" w14:textId="77777777" w:rsidR="00610E1D" w:rsidRPr="00610E1D" w:rsidRDefault="00610E1D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181EE" id="Text Box 3" o:spid="_x0000_s1029" type="#_x0000_t202" style="position:absolute;margin-left:1.35pt;margin-top:4.3pt;width:452.9pt;height:410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" fillcolor="white [3201]" strokeweight=".5pt">
                <v:textbox>
                  <w:txbxContent>
                    <w:p w14:paraId="4EBB26B2" w14:textId="77777777" w:rsidR="00610E1D" w:rsidRPr="00233BB7" w:rsidRDefault="00610E1D" w:rsidP="00610E1D">
                      <w:pPr>
                        <w:rPr>
                          <w:b/>
                        </w:rPr>
                      </w:pPr>
                      <w:r w:rsidRPr="00233BB7">
                        <w:rPr>
                          <w:b/>
                        </w:rPr>
                        <w:t>Observation</w:t>
                      </w:r>
                    </w:p>
                    <w:p w14:paraId="7CC8509A" w14:textId="77777777" w:rsidR="00610E1D" w:rsidRPr="00610E1D" w:rsidRDefault="00610E1D" w:rsidP="00610E1D">
                      <w:pPr>
                        <w:rPr>
                          <w:color w:val="000000"/>
                          <w:sz w:val="20"/>
                          <w:szCs w:val="20"/>
                        </w:rPr>
                      </w:pPr>
                      <w:r w:rsidRPr="00610E1D">
                        <w:rPr>
                          <w:color w:val="000000"/>
                          <w:sz w:val="20"/>
                          <w:szCs w:val="20"/>
                        </w:rPr>
                        <w:t xml:space="preserve">For the AI/ML based CSI prediction, till the RAN1#113 meeting, in terms of 5% UPT, gains are observed compared to both Benchmark#1 of the nearest historical CSI and Benchmark#2 of a </w:t>
                      </w:r>
                      <w:r w:rsidRPr="00610E1D">
                        <w:rPr>
                          <w:bCs/>
                          <w:color w:val="000000"/>
                          <w:sz w:val="20"/>
                          <w:szCs w:val="20"/>
                        </w:rPr>
                        <w:t>non-AI/ML based CSI prediction approach</w:t>
                      </w:r>
                      <w:r w:rsidRPr="00610E1D">
                        <w:rPr>
                          <w:color w:val="000000"/>
                          <w:sz w:val="20"/>
                          <w:szCs w:val="20"/>
                        </w:rPr>
                        <w:t>:</w:t>
                      </w:r>
                    </w:p>
                    <w:p w14:paraId="2BC93143" w14:textId="77777777" w:rsidR="00610E1D" w:rsidRPr="00610E1D" w:rsidRDefault="00610E1D" w:rsidP="00610E1D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Compared to the benchmark of the nearest historical CSI:</w:t>
                      </w:r>
                    </w:p>
                    <w:p w14:paraId="6073A0FE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FTP traffic:</w:t>
                      </w:r>
                    </w:p>
                    <w:p w14:paraId="4EF41F51" w14:textId="77777777" w:rsidR="00610E1D" w:rsidRPr="00610E1D" w:rsidRDefault="00610E1D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2 sources [Huawei, vivo] observes 4.5%~9.3%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gain;</w:t>
                      </w:r>
                      <w:proofErr w:type="gramEnd"/>
                    </w:p>
                    <w:p w14:paraId="0662479D" w14:textId="77777777" w:rsidR="00610E1D" w:rsidRPr="00610E1D" w:rsidRDefault="00610E1D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3 sources [Huawei, Apple, vivo] observes 11.3%~20.1%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gain;</w:t>
                      </w:r>
                      <w:proofErr w:type="gramEnd"/>
                    </w:p>
                    <w:p w14:paraId="0361F5B4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full buffer traffic:</w:t>
                      </w:r>
                    </w:p>
                    <w:p w14:paraId="601BBF8C" w14:textId="77777777" w:rsidR="00610E1D" w:rsidRPr="00610E1D" w:rsidRDefault="00610E1D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2 sources [Nokia, vivo] observe 6%~17.5%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gain;</w:t>
                      </w:r>
                      <w:proofErr w:type="gramEnd"/>
                    </w:p>
                    <w:p w14:paraId="239050CD" w14:textId="77777777" w:rsidR="00610E1D" w:rsidRPr="00610E1D" w:rsidRDefault="00610E1D" w:rsidP="00610E1D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Compared to the benchmark of an auto-regression based CSI prediction:</w:t>
                      </w:r>
                    </w:p>
                    <w:p w14:paraId="7278945F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FTP traffic:</w:t>
                      </w:r>
                    </w:p>
                    <w:p w14:paraId="16E100CB" w14:textId="77777777" w:rsidR="00610E1D" w:rsidRPr="00610E1D" w:rsidRDefault="00610E1D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2 sources [Huawei, vivo] observes 0.5%~16%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gain;</w:t>
                      </w:r>
                      <w:proofErr w:type="gramEnd"/>
                    </w:p>
                    <w:p w14:paraId="50E81E06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For full buffer traffic:</w:t>
                      </w:r>
                    </w:p>
                    <w:p w14:paraId="73D4A172" w14:textId="77777777" w:rsidR="00610E1D" w:rsidRPr="00610E1D" w:rsidRDefault="00610E1D" w:rsidP="00610E1D">
                      <w:pPr>
                        <w:pStyle w:val="ListParagraph"/>
                        <w:numPr>
                          <w:ilvl w:val="2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1 source [vivo] observes 11% gain.</w:t>
                      </w:r>
                    </w:p>
                    <w:p w14:paraId="3F428761" w14:textId="77777777" w:rsidR="00610E1D" w:rsidRPr="00610E1D" w:rsidRDefault="00610E1D" w:rsidP="00610E1D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Note: the above results are based on the following assumptions</w:t>
                      </w:r>
                    </w:p>
                    <w:p w14:paraId="76505C8B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The UE speed is 30km/h or 60km/h.</w:t>
                      </w:r>
                    </w:p>
                    <w:p w14:paraId="03FB2534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The observation window considers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to start</w:t>
                      </w:r>
                      <w:proofErr w:type="gramEnd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 as early as 15ms~50ms.</w:t>
                      </w:r>
                    </w:p>
                    <w:p w14:paraId="54CEF429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A future 4ms or 5ms instance from the prediction output is considered for calculating the metric.</w:t>
                      </w:r>
                    </w:p>
                    <w:p w14:paraId="2279B28C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 xml:space="preserve">Raw channel matrix is considered as model </w:t>
                      </w:r>
                      <w:proofErr w:type="gramStart"/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input</w:t>
                      </w:r>
                      <w:proofErr w:type="gramEnd"/>
                    </w:p>
                    <w:p w14:paraId="31C35CAF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The performance metric is mean UPT for Max rank 1.</w:t>
                      </w:r>
                    </w:p>
                    <w:p w14:paraId="2EC7656A" w14:textId="77777777" w:rsidR="00610E1D" w:rsidRPr="00610E1D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rFonts w:ascii="Times New Roman" w:hAnsi="Times New Roman"/>
                          <w:color w:val="000000"/>
                          <w:szCs w:val="20"/>
                        </w:rPr>
                      </w:pPr>
                      <w:r w:rsidRPr="00610E1D">
                        <w:rPr>
                          <w:rFonts w:ascii="Times New Roman" w:hAnsi="Times New Roman"/>
                          <w:color w:val="000000"/>
                          <w:szCs w:val="20"/>
                        </w:rPr>
                        <w:t>No post processing is considered.</w:t>
                      </w:r>
                    </w:p>
                    <w:p w14:paraId="328A640F" w14:textId="77777777" w:rsidR="00610E1D" w:rsidRPr="00167413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color w:val="000000"/>
                        </w:rPr>
                      </w:pPr>
                      <w:r w:rsidRPr="00167413">
                        <w:rPr>
                          <w:color w:val="000000"/>
                        </w:rPr>
                        <w:t xml:space="preserve">No spatial consistency is </w:t>
                      </w:r>
                      <w:proofErr w:type="gramStart"/>
                      <w:r w:rsidRPr="00167413">
                        <w:rPr>
                          <w:color w:val="000000"/>
                        </w:rPr>
                        <w:t>considered</w:t>
                      </w:r>
                      <w:proofErr w:type="gramEnd"/>
                    </w:p>
                    <w:p w14:paraId="022D510B" w14:textId="77777777" w:rsidR="00610E1D" w:rsidRPr="00167413" w:rsidRDefault="00610E1D" w:rsidP="00610E1D">
                      <w:pPr>
                        <w:pStyle w:val="ListParagraph"/>
                        <w:numPr>
                          <w:ilvl w:val="1"/>
                          <w:numId w:val="4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ind w:leftChars="0"/>
                        <w:jc w:val="both"/>
                        <w:rPr>
                          <w:color w:val="000000"/>
                        </w:rPr>
                      </w:pPr>
                      <w:r w:rsidRPr="00167413">
                        <w:rPr>
                          <w:color w:val="000000"/>
                        </w:rPr>
                        <w:t>Note: Results refer to Table 5.1-9 of R1-2306059</w:t>
                      </w:r>
                    </w:p>
                    <w:p w14:paraId="5EE632E1" w14:textId="77777777" w:rsidR="00610E1D" w:rsidRPr="00610E1D" w:rsidRDefault="00610E1D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269DD3" w14:textId="77777777" w:rsidR="00610E1D" w:rsidRDefault="00610E1D" w:rsidP="00A130BC">
      <w:pPr>
        <w:rPr>
          <w:b/>
        </w:rPr>
      </w:pPr>
    </w:p>
    <w:p w14:paraId="1907AD5C" w14:textId="77777777" w:rsidR="00610E1D" w:rsidRDefault="00610E1D" w:rsidP="00A130BC">
      <w:pPr>
        <w:rPr>
          <w:b/>
        </w:rPr>
      </w:pPr>
    </w:p>
    <w:p w14:paraId="4A51A38F" w14:textId="77777777" w:rsidR="00610E1D" w:rsidRDefault="00610E1D" w:rsidP="00A130BC">
      <w:pPr>
        <w:rPr>
          <w:b/>
        </w:rPr>
      </w:pPr>
    </w:p>
    <w:p w14:paraId="48D845B8" w14:textId="77777777" w:rsidR="00610E1D" w:rsidRDefault="00610E1D" w:rsidP="00A130BC">
      <w:pPr>
        <w:rPr>
          <w:b/>
        </w:rPr>
      </w:pPr>
    </w:p>
    <w:p w14:paraId="51AE87F6" w14:textId="77777777" w:rsidR="00610E1D" w:rsidRDefault="00610E1D" w:rsidP="00A130BC">
      <w:pPr>
        <w:rPr>
          <w:b/>
        </w:rPr>
      </w:pPr>
    </w:p>
    <w:p w14:paraId="10C22B49" w14:textId="77777777" w:rsidR="00610E1D" w:rsidRDefault="00610E1D" w:rsidP="00A130BC">
      <w:pPr>
        <w:rPr>
          <w:b/>
        </w:rPr>
      </w:pPr>
    </w:p>
    <w:p w14:paraId="0BACA822" w14:textId="77777777" w:rsidR="00610E1D" w:rsidRDefault="00610E1D" w:rsidP="00A130BC">
      <w:pPr>
        <w:rPr>
          <w:b/>
        </w:rPr>
      </w:pPr>
    </w:p>
    <w:p w14:paraId="0E57A976" w14:textId="77777777" w:rsidR="00610E1D" w:rsidRDefault="00610E1D" w:rsidP="00A130BC">
      <w:pPr>
        <w:rPr>
          <w:b/>
        </w:rPr>
      </w:pPr>
    </w:p>
    <w:p w14:paraId="07EF5C2A" w14:textId="77777777" w:rsidR="00610E1D" w:rsidRDefault="00610E1D" w:rsidP="00A130BC">
      <w:pPr>
        <w:rPr>
          <w:b/>
        </w:rPr>
      </w:pPr>
    </w:p>
    <w:p w14:paraId="57EC47FC" w14:textId="77777777" w:rsidR="00610E1D" w:rsidRDefault="00610E1D" w:rsidP="00A130BC">
      <w:pPr>
        <w:rPr>
          <w:b/>
        </w:rPr>
      </w:pPr>
    </w:p>
    <w:p w14:paraId="7575C4B3" w14:textId="77777777" w:rsidR="00610E1D" w:rsidRDefault="00610E1D" w:rsidP="00A130BC">
      <w:pPr>
        <w:rPr>
          <w:b/>
        </w:rPr>
      </w:pPr>
    </w:p>
    <w:p w14:paraId="4527A0ED" w14:textId="77777777" w:rsidR="00610E1D" w:rsidRDefault="00610E1D" w:rsidP="00A130BC">
      <w:pPr>
        <w:rPr>
          <w:b/>
        </w:rPr>
      </w:pPr>
    </w:p>
    <w:p w14:paraId="18BE7B7D" w14:textId="77777777" w:rsidR="00610E1D" w:rsidRDefault="00610E1D" w:rsidP="00A130BC">
      <w:pPr>
        <w:rPr>
          <w:b/>
        </w:rPr>
      </w:pPr>
    </w:p>
    <w:p w14:paraId="759E645D" w14:textId="77777777" w:rsidR="00610E1D" w:rsidRDefault="00610E1D" w:rsidP="00A130BC">
      <w:pPr>
        <w:rPr>
          <w:b/>
        </w:rPr>
      </w:pPr>
    </w:p>
    <w:p w14:paraId="57390301" w14:textId="77777777" w:rsidR="00610E1D" w:rsidRDefault="00610E1D" w:rsidP="00A130BC">
      <w:pPr>
        <w:rPr>
          <w:b/>
        </w:rPr>
      </w:pPr>
    </w:p>
    <w:p w14:paraId="30686DCB" w14:textId="77777777" w:rsidR="00610E1D" w:rsidRDefault="00610E1D" w:rsidP="00A130BC">
      <w:pPr>
        <w:rPr>
          <w:b/>
        </w:rPr>
      </w:pPr>
    </w:p>
    <w:p w14:paraId="4F7C811C" w14:textId="77777777" w:rsidR="00610E1D" w:rsidRDefault="00610E1D" w:rsidP="00A130BC">
      <w:pPr>
        <w:rPr>
          <w:b/>
        </w:rPr>
      </w:pPr>
    </w:p>
    <w:p w14:paraId="0AEB0AEE" w14:textId="77777777" w:rsidR="00610E1D" w:rsidRDefault="00610E1D" w:rsidP="00A130BC">
      <w:pPr>
        <w:rPr>
          <w:b/>
        </w:rPr>
      </w:pPr>
    </w:p>
    <w:p w14:paraId="383E2EB5" w14:textId="77777777" w:rsidR="00610E1D" w:rsidRDefault="00610E1D" w:rsidP="00A130BC">
      <w:pPr>
        <w:rPr>
          <w:b/>
        </w:rPr>
      </w:pPr>
    </w:p>
    <w:p w14:paraId="46ACD6D4" w14:textId="77777777" w:rsidR="00610E1D" w:rsidRDefault="00610E1D" w:rsidP="00A130BC">
      <w:pPr>
        <w:rPr>
          <w:b/>
        </w:rPr>
      </w:pPr>
    </w:p>
    <w:p w14:paraId="59896640" w14:textId="77777777" w:rsidR="00610E1D" w:rsidRDefault="00610E1D" w:rsidP="00A130BC">
      <w:pPr>
        <w:rPr>
          <w:b/>
        </w:rPr>
      </w:pPr>
    </w:p>
    <w:p w14:paraId="1ECD5FCA" w14:textId="77777777" w:rsidR="00610E1D" w:rsidRDefault="00610E1D" w:rsidP="00A130BC">
      <w:pPr>
        <w:rPr>
          <w:b/>
        </w:rPr>
      </w:pPr>
    </w:p>
    <w:p w14:paraId="09D43A68" w14:textId="77777777" w:rsidR="00610E1D" w:rsidRDefault="00610E1D" w:rsidP="00A130BC">
      <w:pPr>
        <w:rPr>
          <w:b/>
        </w:rPr>
      </w:pPr>
    </w:p>
    <w:p w14:paraId="567B240F" w14:textId="77777777" w:rsidR="00610E1D" w:rsidRDefault="00610E1D" w:rsidP="00A130BC">
      <w:pPr>
        <w:rPr>
          <w:b/>
        </w:rPr>
      </w:pPr>
    </w:p>
    <w:p w14:paraId="591486FC" w14:textId="77777777" w:rsidR="00610E1D" w:rsidRDefault="00610E1D" w:rsidP="00A130BC">
      <w:pPr>
        <w:rPr>
          <w:b/>
        </w:rPr>
      </w:pPr>
    </w:p>
    <w:p w14:paraId="14B7C588" w14:textId="77777777" w:rsidR="00610E1D" w:rsidRDefault="00610E1D" w:rsidP="00A130BC">
      <w:pPr>
        <w:rPr>
          <w:b/>
        </w:rPr>
      </w:pPr>
    </w:p>
    <w:p w14:paraId="4DB44071" w14:textId="77777777" w:rsidR="00610E1D" w:rsidRDefault="00610E1D" w:rsidP="00A130BC">
      <w:pPr>
        <w:rPr>
          <w:b/>
        </w:rPr>
      </w:pPr>
    </w:p>
    <w:p w14:paraId="373A5BB5" w14:textId="77777777" w:rsidR="00610E1D" w:rsidRDefault="00610E1D" w:rsidP="00A130BC">
      <w:pPr>
        <w:rPr>
          <w:b/>
        </w:rPr>
      </w:pPr>
    </w:p>
    <w:p w14:paraId="6FAAFCA4" w14:textId="77777777" w:rsidR="00387693" w:rsidRDefault="00387693" w:rsidP="00A130BC">
      <w:pPr>
        <w:rPr>
          <w:b/>
        </w:rPr>
      </w:pPr>
    </w:p>
    <w:p w14:paraId="6C5B103D" w14:textId="77777777" w:rsidR="00610E1D" w:rsidRDefault="00610E1D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794EEB38" w14:textId="77777777" w:rsidR="00610E1D" w:rsidRDefault="00610E1D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6F365E4" w14:textId="7C8AF110" w:rsidR="000E71B3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RAN1 112bis-e, whether RAN1 should further discuss the potential specification of CSI prediction sub-use case were discussed.  </w:t>
      </w:r>
    </w:p>
    <w:p w14:paraId="6B5548F0" w14:textId="73B675B1" w:rsidR="00A130BC" w:rsidRDefault="0075045E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CE099A" wp14:editId="476816B0">
                <wp:simplePos x="0" y="0"/>
                <wp:positionH relativeFrom="column">
                  <wp:posOffset>17362</wp:posOffset>
                </wp:positionH>
                <wp:positionV relativeFrom="paragraph">
                  <wp:posOffset>21477</wp:posOffset>
                </wp:positionV>
                <wp:extent cx="5793129" cy="2181828"/>
                <wp:effectExtent l="0" t="0" r="10795" b="15875"/>
                <wp:wrapNone/>
                <wp:docPr id="15486990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3129" cy="21818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B09F27" w14:textId="77777777" w:rsidR="0075045E" w:rsidRPr="00C53F64" w:rsidRDefault="0075045E" w:rsidP="0075045E">
                            <w:pPr>
                              <w:tabs>
                                <w:tab w:val="left" w:pos="990"/>
                              </w:tabs>
                              <w:rPr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</w:pPr>
                            <w:r w:rsidRPr="00C53F64">
                              <w:rPr>
                                <w:sz w:val="22"/>
                                <w:szCs w:val="22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0FD65A09" w14:textId="77777777" w:rsidR="0075045E" w:rsidRPr="00C53F64" w:rsidRDefault="0075045E" w:rsidP="0075045E">
                            <w:pPr>
                              <w:tabs>
                                <w:tab w:val="left" w:pos="990"/>
                              </w:tabs>
                              <w:rPr>
                                <w:sz w:val="22"/>
                                <w:szCs w:val="22"/>
                                <w:lang w:eastAsia="x-none"/>
                              </w:rPr>
                            </w:pPr>
                            <w:r w:rsidRPr="00C53F64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 xml:space="preserve">In CSI prediction using UE-side model use case, whether to address the potential spec impact of CSI prediction depends on RAN#100 final conclusion, focusing on the </w:t>
                            </w:r>
                            <w:proofErr w:type="gramStart"/>
                            <w:r w:rsidRPr="00C53F64">
                              <w:rPr>
                                <w:sz w:val="22"/>
                                <w:szCs w:val="22"/>
                                <w:lang w:eastAsia="x-none"/>
                              </w:rPr>
                              <w:t>following</w:t>
                            </w:r>
                            <w:proofErr w:type="gramEnd"/>
                          </w:p>
                          <w:p w14:paraId="2D48CDF5" w14:textId="77777777" w:rsidR="0075045E" w:rsidRPr="00C53F64" w:rsidRDefault="0075045E" w:rsidP="0075045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Chars="105" w:left="612"/>
                              <w:textAlignment w:val="baseline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C53F6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data collection procedure, mainly including RS configuration, measurement and report configuration, </w:t>
                            </w:r>
                            <w:proofErr w:type="spellStart"/>
                            <w:r w:rsidRPr="00C53F6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resusing</w:t>
                            </w:r>
                            <w:proofErr w:type="spellEnd"/>
                            <w:r w:rsidRPr="00C53F6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as much as possible what is defined for UE side use </w:t>
                            </w:r>
                            <w:proofErr w:type="gramStart"/>
                            <w:r w:rsidRPr="00C53F6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cases</w:t>
                            </w:r>
                            <w:proofErr w:type="gramEnd"/>
                          </w:p>
                          <w:p w14:paraId="5D11FCCE" w14:textId="77777777" w:rsidR="0075045E" w:rsidRPr="00C53F64" w:rsidRDefault="0075045E" w:rsidP="0075045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Chars="105" w:left="612"/>
                              <w:textAlignment w:val="baseline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C53F6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monitoring procedure and metric for AI-based CSI prediction.</w:t>
                            </w:r>
                          </w:p>
                          <w:p w14:paraId="161C4BA5" w14:textId="77777777" w:rsidR="0075045E" w:rsidRPr="00C53F64" w:rsidRDefault="0075045E" w:rsidP="0075045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Chars="105" w:left="612"/>
                              <w:textAlignment w:val="baseline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C53F6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Model/functionality selection/switching and finetuning procedure.</w:t>
                            </w:r>
                          </w:p>
                          <w:p w14:paraId="568EC67E" w14:textId="77777777" w:rsidR="0075045E" w:rsidRPr="00C53F64" w:rsidRDefault="0075045E" w:rsidP="0075045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Chars="105" w:left="612"/>
                              <w:textAlignment w:val="baseline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C53F6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Note: Discussion on potential specification impact is limited to aspects which would NOT duplicate the work in Rel-18 MIMO WI.</w:t>
                            </w:r>
                          </w:p>
                          <w:p w14:paraId="3E61A98A" w14:textId="77777777" w:rsidR="0075045E" w:rsidRPr="00C53F64" w:rsidRDefault="0075045E" w:rsidP="0075045E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Chars="105" w:left="612"/>
                              <w:textAlignment w:val="baseline"/>
                              <w:rPr>
                                <w:rFonts w:ascii="Times New Roman" w:eastAsia="Malgun Gothic" w:hAnsi="Times New Roman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C53F6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Note: Minimize LCM related potential specification impact discussion that follow the high-level principle of other one-sided model sub-cases. </w:t>
                            </w:r>
                            <w:r w:rsidRPr="00C53F64">
                              <w:rPr>
                                <w:rFonts w:ascii="Times New Roman" w:eastAsia="Malgun Gothic" w:hAnsi="Times New Roman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3C11348D" w14:textId="77777777" w:rsidR="0075045E" w:rsidRPr="0075045E" w:rsidRDefault="0075045E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E099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35pt;margin-top:1.7pt;width:456.15pt;height:171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" fillcolor="white [3201]" strokeweight=".5pt">
                <v:textbox>
                  <w:txbxContent>
                    <w:p w14:paraId="21B09F27" w14:textId="77777777" w:rsidR="0075045E" w:rsidRPr="00C53F64" w:rsidRDefault="0075045E" w:rsidP="0075045E">
                      <w:pPr>
                        <w:tabs>
                          <w:tab w:val="left" w:pos="990"/>
                        </w:tabs>
                        <w:rPr>
                          <w:sz w:val="22"/>
                          <w:szCs w:val="22"/>
                          <w:highlight w:val="green"/>
                          <w:lang w:eastAsia="x-none"/>
                        </w:rPr>
                      </w:pPr>
                      <w:r w:rsidRPr="00C53F64">
                        <w:rPr>
                          <w:sz w:val="22"/>
                          <w:szCs w:val="22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0FD65A09" w14:textId="77777777" w:rsidR="0075045E" w:rsidRPr="00C53F64" w:rsidRDefault="0075045E" w:rsidP="0075045E">
                      <w:pPr>
                        <w:tabs>
                          <w:tab w:val="left" w:pos="990"/>
                        </w:tabs>
                        <w:rPr>
                          <w:sz w:val="22"/>
                          <w:szCs w:val="22"/>
                          <w:lang w:eastAsia="x-none"/>
                        </w:rPr>
                      </w:pPr>
                      <w:r w:rsidRPr="00C53F64">
                        <w:rPr>
                          <w:sz w:val="22"/>
                          <w:szCs w:val="22"/>
                          <w:lang w:eastAsia="x-none"/>
                        </w:rPr>
                        <w:t xml:space="preserve">In CSI prediction using UE-side model use case, whether to address the potential spec impact of CSI prediction depends on RAN#100 final conclusion, focusing on the </w:t>
                      </w:r>
                      <w:proofErr w:type="gramStart"/>
                      <w:r w:rsidRPr="00C53F64">
                        <w:rPr>
                          <w:sz w:val="22"/>
                          <w:szCs w:val="22"/>
                          <w:lang w:eastAsia="x-none"/>
                        </w:rPr>
                        <w:t>following</w:t>
                      </w:r>
                      <w:proofErr w:type="gramEnd"/>
                    </w:p>
                    <w:p w14:paraId="2D48CDF5" w14:textId="77777777" w:rsidR="0075045E" w:rsidRPr="00C53F64" w:rsidRDefault="0075045E" w:rsidP="0075045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Chars="105" w:left="612"/>
                        <w:textAlignment w:val="baseline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C53F64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data collection procedure, mainly including RS configuration, measurement and report configuration, </w:t>
                      </w:r>
                      <w:proofErr w:type="spellStart"/>
                      <w:r w:rsidRPr="00C53F6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resusing</w:t>
                      </w:r>
                      <w:proofErr w:type="spellEnd"/>
                      <w:r w:rsidRPr="00C53F64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as much as possible what is defined for UE side use </w:t>
                      </w:r>
                      <w:proofErr w:type="gramStart"/>
                      <w:r w:rsidRPr="00C53F6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cases</w:t>
                      </w:r>
                      <w:proofErr w:type="gramEnd"/>
                    </w:p>
                    <w:p w14:paraId="5D11FCCE" w14:textId="77777777" w:rsidR="0075045E" w:rsidRPr="00C53F64" w:rsidRDefault="0075045E" w:rsidP="0075045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Chars="105" w:left="612"/>
                        <w:textAlignment w:val="baseline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C53F6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monitoring procedure and metric for AI-based CSI prediction.</w:t>
                      </w:r>
                    </w:p>
                    <w:p w14:paraId="161C4BA5" w14:textId="77777777" w:rsidR="0075045E" w:rsidRPr="00C53F64" w:rsidRDefault="0075045E" w:rsidP="0075045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Chars="105" w:left="612"/>
                        <w:textAlignment w:val="baseline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C53F6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Model/functionality selection/switching and finetuning procedure.</w:t>
                      </w:r>
                    </w:p>
                    <w:p w14:paraId="568EC67E" w14:textId="77777777" w:rsidR="0075045E" w:rsidRPr="00C53F64" w:rsidRDefault="0075045E" w:rsidP="0075045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Chars="105" w:left="612"/>
                        <w:textAlignment w:val="baseline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C53F6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Note: Discussion on potential specification impact is limited to aspects which would NOT duplicate the work in Rel-18 MIMO WI.</w:t>
                      </w:r>
                    </w:p>
                    <w:p w14:paraId="3E61A98A" w14:textId="77777777" w:rsidR="0075045E" w:rsidRPr="00C53F64" w:rsidRDefault="0075045E" w:rsidP="0075045E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Chars="105" w:left="612"/>
                        <w:textAlignment w:val="baseline"/>
                        <w:rPr>
                          <w:rFonts w:ascii="Times New Roman" w:eastAsia="Malgun Gothic" w:hAnsi="Times New Roman"/>
                          <w:i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C53F64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Note: Minimize LCM related potential specification impact discussion that follow the high-level principle of other one-sided model sub-cases. </w:t>
                      </w:r>
                      <w:r w:rsidRPr="00C53F64">
                        <w:rPr>
                          <w:rFonts w:ascii="Times New Roman" w:eastAsia="Malgun Gothic" w:hAnsi="Times New Roman"/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3C11348D" w14:textId="77777777" w:rsidR="0075045E" w:rsidRPr="0075045E" w:rsidRDefault="0075045E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BB705B" w14:textId="77777777" w:rsidR="00A130BC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37E98991" w14:textId="77777777" w:rsidR="00A130BC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2129C31E" w14:textId="77777777" w:rsidR="00A130BC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5BFCFD39" w14:textId="77777777" w:rsidR="00A130BC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64D406E1" w14:textId="77777777" w:rsidR="00A130BC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14855F65" w14:textId="77777777" w:rsidR="00A130BC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0A198072" w14:textId="77777777" w:rsidR="00A130BC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20CED4AB" w14:textId="77777777" w:rsidR="00A130BC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4BAE9EB5" w14:textId="77777777" w:rsidR="00A130BC" w:rsidRPr="008F7250" w:rsidRDefault="00A130BC" w:rsidP="00A130BC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</w:p>
    <w:p w14:paraId="71D3D56C" w14:textId="77777777" w:rsidR="0075045E" w:rsidRDefault="0075045E" w:rsidP="00956383">
      <w:pPr>
        <w:rPr>
          <w:b/>
          <w:bCs/>
        </w:rPr>
      </w:pPr>
    </w:p>
    <w:p w14:paraId="1C572700" w14:textId="704A8CD4" w:rsidR="0075045E" w:rsidRDefault="0075045E" w:rsidP="0075045E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rFonts w:cs="Times New Roman"/>
          <w:sz w:val="22"/>
          <w:szCs w:val="22"/>
        </w:rPr>
        <w:t xml:space="preserve">Comparing to CSI compression, CSI prediction is a much simpler use case as it uses </w:t>
      </w:r>
      <w:r w:rsidR="00CB7D78">
        <w:rPr>
          <w:rFonts w:cs="Times New Roman"/>
          <w:sz w:val="22"/>
          <w:szCs w:val="22"/>
        </w:rPr>
        <w:t xml:space="preserve">a </w:t>
      </w:r>
      <w:r>
        <w:rPr>
          <w:rFonts w:cs="Times New Roman"/>
          <w:sz w:val="22"/>
          <w:szCs w:val="22"/>
        </w:rPr>
        <w:t>UE</w:t>
      </w:r>
      <w:r w:rsidR="00610E1D">
        <w:rPr>
          <w:rFonts w:cs="Times New Roman"/>
          <w:sz w:val="22"/>
          <w:szCs w:val="22"/>
        </w:rPr>
        <w:t>-</w:t>
      </w:r>
      <w:r>
        <w:rPr>
          <w:rFonts w:cs="Times New Roman"/>
          <w:sz w:val="22"/>
          <w:szCs w:val="22"/>
        </w:rPr>
        <w:t>side model</w:t>
      </w:r>
      <w:r w:rsidR="00610E1D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while achieve similar gain comparing to CSI compression. I</w:t>
      </w:r>
      <w:proofErr w:type="spellStart"/>
      <w:r>
        <w:rPr>
          <w:sz w:val="22"/>
          <w:szCs w:val="22"/>
          <w:lang w:val="en-US"/>
        </w:rPr>
        <w:t>t</w:t>
      </w:r>
      <w:proofErr w:type="spellEnd"/>
      <w:r>
        <w:rPr>
          <w:sz w:val="22"/>
          <w:szCs w:val="22"/>
          <w:lang w:val="en-US"/>
        </w:rPr>
        <w:t xml:space="preserve"> is common sense that large specification impact should be justified by large gains. </w:t>
      </w:r>
      <w:r w:rsidR="00CB7D78">
        <w:rPr>
          <w:sz w:val="22"/>
          <w:szCs w:val="22"/>
          <w:lang w:val="en-US"/>
        </w:rPr>
        <w:t xml:space="preserve">The life cycle management for AI-CSI prediction, including model training and model deployment, is far simpler than that for AI-CSI compression. </w:t>
      </w:r>
      <w:r w:rsidR="001A0D20">
        <w:rPr>
          <w:sz w:val="22"/>
          <w:szCs w:val="22"/>
          <w:lang w:val="en-US"/>
        </w:rPr>
        <w:t>For example</w:t>
      </w:r>
      <w:r w:rsidR="00CB7D78">
        <w:rPr>
          <w:sz w:val="22"/>
          <w:szCs w:val="22"/>
          <w:lang w:val="en-US"/>
        </w:rPr>
        <w:t>, as the UE side model is a single-sided model, complications from multiple vendor operations as in AI-CSI compression is circumvented.</w:t>
      </w:r>
      <w:r>
        <w:rPr>
          <w:sz w:val="22"/>
          <w:szCs w:val="22"/>
          <w:lang w:val="en-US"/>
        </w:rPr>
        <w:t xml:space="preserve"> Since R19 will be the first release of a specification with AI/ML related features, we propose to focus on the use cases using one sided model with the highest observed gain. Therefore</w:t>
      </w:r>
      <w:r w:rsidR="005009C1">
        <w:rPr>
          <w:sz w:val="22"/>
          <w:szCs w:val="22"/>
          <w:lang w:val="en-US"/>
        </w:rPr>
        <w:t xml:space="preserve"> in Rel-18,</w:t>
      </w:r>
      <w:r>
        <w:rPr>
          <w:sz w:val="22"/>
          <w:szCs w:val="22"/>
          <w:lang w:val="en-US"/>
        </w:rPr>
        <w:t xml:space="preserve"> it</w:t>
      </w:r>
      <w:r>
        <w:rPr>
          <w:rFonts w:cs="Times New Roman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</w:rPr>
        <w:t>is important to study the potential specification impact of CSI prediction for preparation of R19 WI on AI/ML.</w:t>
      </w:r>
    </w:p>
    <w:p w14:paraId="7490551C" w14:textId="369C1179" w:rsidR="0075045E" w:rsidRDefault="0075045E" w:rsidP="0075045E">
      <w:pPr>
        <w:pStyle w:val="0Maintext"/>
        <w:spacing w:after="120" w:afterAutospacing="0" w:line="240" w:lineRule="auto"/>
        <w:ind w:firstLine="0"/>
        <w:rPr>
          <w:b/>
          <w:bCs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  </w:t>
      </w:r>
    </w:p>
    <w:p w14:paraId="1ED41C27" w14:textId="2008753F" w:rsidR="00956383" w:rsidRDefault="005F7200" w:rsidP="0075045E">
      <w:pPr>
        <w:rPr>
          <w:b/>
          <w:bCs/>
        </w:rPr>
      </w:pPr>
      <w:r w:rsidRPr="00956383">
        <w:rPr>
          <w:b/>
          <w:bCs/>
        </w:rPr>
        <w:t xml:space="preserve">Proposal 1: </w:t>
      </w:r>
      <w:r w:rsidR="0075045E">
        <w:rPr>
          <w:b/>
          <w:bCs/>
        </w:rPr>
        <w:t xml:space="preserve">RAN1 study the potential specification impact of CSI prediction starting RAN1 114. </w:t>
      </w:r>
    </w:p>
    <w:p w14:paraId="0A964348" w14:textId="77777777" w:rsidR="0075045E" w:rsidRDefault="0075045E" w:rsidP="0075045E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419FC965" w14:textId="2AF49DFE" w:rsidR="0075045E" w:rsidRDefault="0075045E" w:rsidP="0075045E">
      <w:pPr>
        <w:rPr>
          <w:b/>
          <w:bCs/>
        </w:rPr>
      </w:pPr>
      <w:r w:rsidRPr="00956383">
        <w:rPr>
          <w:b/>
          <w:bCs/>
        </w:rPr>
        <w:t xml:space="preserve">Proposal </w:t>
      </w:r>
      <w:r>
        <w:rPr>
          <w:b/>
          <w:bCs/>
        </w:rPr>
        <w:t>2</w:t>
      </w:r>
      <w:r w:rsidRPr="00956383">
        <w:rPr>
          <w:b/>
          <w:bCs/>
        </w:rPr>
        <w:t xml:space="preserve">: </w:t>
      </w:r>
      <w:r>
        <w:rPr>
          <w:b/>
          <w:bCs/>
        </w:rPr>
        <w:t xml:space="preserve">To limit the scope, </w:t>
      </w:r>
      <w:r w:rsidR="00E43116">
        <w:rPr>
          <w:b/>
          <w:bCs/>
        </w:rPr>
        <w:t xml:space="preserve">study </w:t>
      </w:r>
      <w:r>
        <w:rPr>
          <w:b/>
          <w:bCs/>
        </w:rPr>
        <w:t xml:space="preserve">potential specification impact </w:t>
      </w:r>
      <w:r w:rsidR="00E43116">
        <w:rPr>
          <w:b/>
          <w:bCs/>
        </w:rPr>
        <w:t>of CSI prediction sub use case under collaboration level Y, focusing on</w:t>
      </w:r>
    </w:p>
    <w:p w14:paraId="0DCBB8CA" w14:textId="3E33F56C" w:rsidR="00E43116" w:rsidRPr="00E43116" w:rsidRDefault="0053598E" w:rsidP="00E43116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D</w:t>
      </w:r>
      <w:r w:rsidR="00E43116" w:rsidRPr="00E43116">
        <w:rPr>
          <w:rFonts w:ascii="Times New Roman" w:hAnsi="Times New Roman"/>
          <w:b/>
          <w:bCs/>
          <w:sz w:val="24"/>
        </w:rPr>
        <w:t xml:space="preserve">ata collection procedure, mainly including RS configuration, </w:t>
      </w:r>
      <w:proofErr w:type="gramStart"/>
      <w:r w:rsidR="00E43116" w:rsidRPr="00E43116">
        <w:rPr>
          <w:rFonts w:ascii="Times New Roman" w:hAnsi="Times New Roman"/>
          <w:b/>
          <w:bCs/>
          <w:sz w:val="24"/>
        </w:rPr>
        <w:t>measurement</w:t>
      </w:r>
      <w:proofErr w:type="gramEnd"/>
      <w:r w:rsidR="00E43116" w:rsidRPr="00E43116">
        <w:rPr>
          <w:rFonts w:ascii="Times New Roman" w:hAnsi="Times New Roman"/>
          <w:b/>
          <w:bCs/>
          <w:sz w:val="24"/>
        </w:rPr>
        <w:t xml:space="preserve"> and report configuration, reusing as much as possible what is defined for UE side use cases</w:t>
      </w:r>
      <w:r w:rsidR="00296F0D">
        <w:rPr>
          <w:rFonts w:ascii="Times New Roman" w:hAnsi="Times New Roman"/>
          <w:b/>
          <w:bCs/>
          <w:sz w:val="24"/>
        </w:rPr>
        <w:t>.</w:t>
      </w:r>
    </w:p>
    <w:p w14:paraId="5B7CD893" w14:textId="3F58686C" w:rsidR="00E43116" w:rsidRPr="00E43116" w:rsidRDefault="0053598E" w:rsidP="00E43116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M</w:t>
      </w:r>
      <w:r w:rsidR="00E43116" w:rsidRPr="00E43116">
        <w:rPr>
          <w:rFonts w:ascii="Times New Roman" w:hAnsi="Times New Roman"/>
          <w:b/>
          <w:bCs/>
          <w:sz w:val="24"/>
        </w:rPr>
        <w:t>onitoring procedure and metric for AI-based CSI prediction.</w:t>
      </w:r>
    </w:p>
    <w:p w14:paraId="5F8D6C46" w14:textId="77777777" w:rsidR="00E43116" w:rsidRPr="00E43116" w:rsidRDefault="00E43116" w:rsidP="00E43116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sz w:val="24"/>
        </w:rPr>
      </w:pPr>
      <w:r w:rsidRPr="00E43116">
        <w:rPr>
          <w:rFonts w:ascii="Times New Roman" w:hAnsi="Times New Roman"/>
          <w:b/>
          <w:bCs/>
          <w:sz w:val="24"/>
        </w:rPr>
        <w:t>Model/functionality selection/switching and finetuning procedure.</w:t>
      </w:r>
    </w:p>
    <w:p w14:paraId="1E8FCD82" w14:textId="77777777" w:rsidR="00E43116" w:rsidRPr="00E43116" w:rsidRDefault="00E43116" w:rsidP="0075045E">
      <w:pPr>
        <w:rPr>
          <w:b/>
          <w:bCs/>
          <w:lang w:val="en-GB"/>
        </w:rPr>
      </w:pPr>
    </w:p>
    <w:p w14:paraId="384001EA" w14:textId="77777777" w:rsidR="0075045E" w:rsidRPr="004C4384" w:rsidRDefault="0075045E" w:rsidP="0075045E">
      <w:pPr>
        <w:rPr>
          <w:b/>
          <w:bCs/>
        </w:rPr>
      </w:pPr>
    </w:p>
    <w:p w14:paraId="68B91128" w14:textId="77777777" w:rsidR="00956383" w:rsidRPr="00956383" w:rsidRDefault="00956383" w:rsidP="00142822">
      <w:pPr>
        <w:pStyle w:val="NormalWeb"/>
        <w:shd w:val="clear" w:color="auto" w:fill="FFFFFF"/>
        <w:spacing w:before="0" w:beforeAutospacing="0" w:after="240" w:afterAutospacing="0"/>
        <w:jc w:val="center"/>
        <w:rPr>
          <w:rFonts w:ascii="Times New Roman" w:eastAsia="Times New Roman" w:hAnsi="Times New Roman" w:cs="Batang"/>
          <w:color w:val="auto"/>
          <w:sz w:val="20"/>
          <w:szCs w:val="20"/>
        </w:rPr>
      </w:pPr>
    </w:p>
    <w:p w14:paraId="2EDE9F8A" w14:textId="77777777" w:rsidR="00956383" w:rsidRDefault="00956383" w:rsidP="00142822">
      <w:pPr>
        <w:pStyle w:val="NormalWeb"/>
        <w:shd w:val="clear" w:color="auto" w:fill="FFFFFF"/>
        <w:spacing w:before="0" w:beforeAutospacing="0" w:after="240" w:afterAutospacing="0"/>
        <w:jc w:val="center"/>
        <w:rPr>
          <w:rFonts w:ascii="Times New Roman" w:eastAsia="Times New Roman" w:hAnsi="Times New Roman" w:cs="Batang"/>
          <w:color w:val="auto"/>
          <w:sz w:val="20"/>
          <w:szCs w:val="20"/>
          <w:lang w:val="en-GB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60A162D" w14:textId="026CA11B" w:rsidR="00956383" w:rsidRDefault="007A1F9E" w:rsidP="00956383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 w:rsidRPr="00956383">
        <w:rPr>
          <w:sz w:val="22"/>
          <w:szCs w:val="22"/>
          <w:lang w:val="en-US" w:eastAsia="zh-CN"/>
        </w:rPr>
        <w:t xml:space="preserve">In this contribution, we discussed </w:t>
      </w:r>
      <w:r w:rsidR="00432C4C" w:rsidRPr="00956383">
        <w:rPr>
          <w:sz w:val="22"/>
          <w:szCs w:val="22"/>
          <w:lang w:val="en-US" w:eastAsia="zh-CN"/>
        </w:rPr>
        <w:t xml:space="preserve">aspects on </w:t>
      </w:r>
      <w:r w:rsidR="00E43116">
        <w:rPr>
          <w:sz w:val="22"/>
          <w:szCs w:val="22"/>
          <w:lang w:val="en-US" w:eastAsia="zh-CN"/>
        </w:rPr>
        <w:t xml:space="preserve">potential specification impact on </w:t>
      </w:r>
      <w:r w:rsidR="00956383">
        <w:rPr>
          <w:sz w:val="22"/>
          <w:szCs w:val="22"/>
          <w:lang w:val="en-US" w:eastAsia="zh-CN"/>
        </w:rPr>
        <w:t>R1</w:t>
      </w:r>
      <w:r w:rsidR="00E43116">
        <w:rPr>
          <w:sz w:val="22"/>
          <w:szCs w:val="22"/>
          <w:lang w:val="en-US" w:eastAsia="zh-CN"/>
        </w:rPr>
        <w:t>8</w:t>
      </w:r>
      <w:r w:rsidR="00956383">
        <w:rPr>
          <w:sz w:val="22"/>
          <w:szCs w:val="22"/>
          <w:lang w:val="en-US" w:eastAsia="zh-CN"/>
        </w:rPr>
        <w:t xml:space="preserve"> </w:t>
      </w:r>
      <w:r w:rsidR="00E43116">
        <w:rPr>
          <w:sz w:val="22"/>
          <w:szCs w:val="22"/>
          <w:lang w:val="en-US" w:eastAsia="zh-CN"/>
        </w:rPr>
        <w:t xml:space="preserve">CSI prediction sub-use case. </w:t>
      </w:r>
      <w:r w:rsidRPr="00956383">
        <w:rPr>
          <w:sz w:val="22"/>
          <w:szCs w:val="22"/>
          <w:lang w:val="en-US" w:eastAsia="zh-CN"/>
        </w:rPr>
        <w:t xml:space="preserve">Based on the discussion, the following proposals have been </w:t>
      </w:r>
      <w:r w:rsidR="00956383">
        <w:rPr>
          <w:sz w:val="22"/>
          <w:szCs w:val="22"/>
          <w:lang w:val="en-US" w:eastAsia="zh-CN"/>
        </w:rPr>
        <w:t>proposed</w:t>
      </w:r>
      <w:r w:rsidRPr="00956383">
        <w:rPr>
          <w:sz w:val="22"/>
          <w:szCs w:val="22"/>
          <w:lang w:val="en-US" w:eastAsia="zh-CN"/>
        </w:rPr>
        <w:t>.</w:t>
      </w:r>
    </w:p>
    <w:p w14:paraId="503E591F" w14:textId="03D6408B" w:rsidR="008F6C88" w:rsidRDefault="00956383" w:rsidP="00E43116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 </w:t>
      </w:r>
    </w:p>
    <w:p w14:paraId="7FA8F54D" w14:textId="77777777" w:rsidR="001A0D20" w:rsidRDefault="001A0D20" w:rsidP="001A0D20">
      <w:pPr>
        <w:rPr>
          <w:b/>
          <w:bCs/>
        </w:rPr>
      </w:pPr>
      <w:r w:rsidRPr="00956383">
        <w:rPr>
          <w:b/>
          <w:bCs/>
        </w:rPr>
        <w:t xml:space="preserve">Proposal 1: </w:t>
      </w:r>
      <w:r>
        <w:rPr>
          <w:b/>
          <w:bCs/>
        </w:rPr>
        <w:t xml:space="preserve">RAN1 study the potential specification impact of CSI prediction starting RAN1 114. </w:t>
      </w:r>
    </w:p>
    <w:p w14:paraId="0FD78BC7" w14:textId="77777777" w:rsidR="001A0D20" w:rsidRDefault="001A0D20" w:rsidP="001A0D20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5B1A0E0F" w14:textId="77777777" w:rsidR="001A0D20" w:rsidRDefault="001A0D20" w:rsidP="001A0D20">
      <w:pPr>
        <w:rPr>
          <w:b/>
          <w:bCs/>
        </w:rPr>
      </w:pPr>
      <w:r w:rsidRPr="00956383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956383">
        <w:rPr>
          <w:b/>
          <w:bCs/>
        </w:rPr>
        <w:t xml:space="preserve">: </w:t>
      </w:r>
      <w:r>
        <w:rPr>
          <w:b/>
          <w:bCs/>
        </w:rPr>
        <w:t>To limit the scope, study potential specification impact of CSI prediction sub use case under collaboration level Y, focusing on</w:t>
      </w:r>
    </w:p>
    <w:p w14:paraId="119A3B34" w14:textId="430AFA4F" w:rsidR="001A0D20" w:rsidRPr="00E43116" w:rsidRDefault="0053598E" w:rsidP="001A0D20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D</w:t>
      </w:r>
      <w:r w:rsidR="001A0D20" w:rsidRPr="00E43116">
        <w:rPr>
          <w:rFonts w:ascii="Times New Roman" w:hAnsi="Times New Roman"/>
          <w:b/>
          <w:bCs/>
          <w:sz w:val="24"/>
        </w:rPr>
        <w:t xml:space="preserve">ata collection procedure, mainly including RS configuration, </w:t>
      </w:r>
      <w:proofErr w:type="gramStart"/>
      <w:r w:rsidR="001A0D20" w:rsidRPr="00E43116">
        <w:rPr>
          <w:rFonts w:ascii="Times New Roman" w:hAnsi="Times New Roman"/>
          <w:b/>
          <w:bCs/>
          <w:sz w:val="24"/>
        </w:rPr>
        <w:t>measurement</w:t>
      </w:r>
      <w:proofErr w:type="gramEnd"/>
      <w:r w:rsidR="001A0D20" w:rsidRPr="00E43116">
        <w:rPr>
          <w:rFonts w:ascii="Times New Roman" w:hAnsi="Times New Roman"/>
          <w:b/>
          <w:bCs/>
          <w:sz w:val="24"/>
        </w:rPr>
        <w:t xml:space="preserve"> and report configuration, reusing as much as possible what is defined for UE side use </w:t>
      </w:r>
      <w:r w:rsidR="00296F0D" w:rsidRPr="00E43116">
        <w:rPr>
          <w:rFonts w:ascii="Times New Roman" w:hAnsi="Times New Roman"/>
          <w:b/>
          <w:bCs/>
          <w:sz w:val="24"/>
        </w:rPr>
        <w:t>case</w:t>
      </w:r>
      <w:r w:rsidR="00296F0D">
        <w:rPr>
          <w:rFonts w:ascii="Times New Roman" w:hAnsi="Times New Roman"/>
          <w:b/>
          <w:bCs/>
          <w:sz w:val="24"/>
        </w:rPr>
        <w:t>s.</w:t>
      </w:r>
    </w:p>
    <w:p w14:paraId="64DE06FD" w14:textId="7C469CDC" w:rsidR="001A0D20" w:rsidRPr="00E43116" w:rsidRDefault="0053598E" w:rsidP="001A0D20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M</w:t>
      </w:r>
      <w:r w:rsidR="001A0D20" w:rsidRPr="00E43116">
        <w:rPr>
          <w:rFonts w:ascii="Times New Roman" w:hAnsi="Times New Roman"/>
          <w:b/>
          <w:bCs/>
          <w:sz w:val="24"/>
        </w:rPr>
        <w:t>onitoring procedure and metric for AI-based CSI prediction.</w:t>
      </w:r>
    </w:p>
    <w:p w14:paraId="34BF1498" w14:textId="77777777" w:rsidR="001A0D20" w:rsidRPr="00E43116" w:rsidRDefault="001A0D20" w:rsidP="001A0D20">
      <w:pPr>
        <w:pStyle w:val="ListParagraph"/>
        <w:numPr>
          <w:ilvl w:val="0"/>
          <w:numId w:val="42"/>
        </w:numPr>
        <w:ind w:leftChars="0"/>
        <w:rPr>
          <w:rFonts w:ascii="Times New Roman" w:hAnsi="Times New Roman"/>
          <w:b/>
          <w:bCs/>
          <w:sz w:val="24"/>
        </w:rPr>
      </w:pPr>
      <w:r w:rsidRPr="00E43116">
        <w:rPr>
          <w:rFonts w:ascii="Times New Roman" w:hAnsi="Times New Roman"/>
          <w:b/>
          <w:bCs/>
          <w:sz w:val="24"/>
        </w:rPr>
        <w:t>Model/functionality selection/switching and finetuning procedure.</w:t>
      </w:r>
    </w:p>
    <w:p w14:paraId="0657A192" w14:textId="77777777" w:rsidR="001A0D20" w:rsidRPr="004C4384" w:rsidRDefault="001A0D20" w:rsidP="00E43116">
      <w:pPr>
        <w:pStyle w:val="0Maintext"/>
        <w:spacing w:after="120" w:afterAutospacing="0" w:line="240" w:lineRule="auto"/>
        <w:ind w:firstLine="0"/>
        <w:rPr>
          <w:b/>
          <w:bCs/>
        </w:rPr>
      </w:pPr>
    </w:p>
    <w:p w14:paraId="64DC4629" w14:textId="77777777" w:rsidR="008F6C88" w:rsidRDefault="008F6C88" w:rsidP="0095638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59743D4D" w14:textId="3DD928C5" w:rsidR="00CF4C5A" w:rsidRDefault="00CF4C5A" w:rsidP="00CF4C5A">
      <w:pPr>
        <w:pStyle w:val="Heading1"/>
      </w:pPr>
      <w:r>
        <w:t xml:space="preserve">Reference </w:t>
      </w:r>
    </w:p>
    <w:p w14:paraId="7484B31E" w14:textId="69EAE948" w:rsidR="00CF4C5A" w:rsidRPr="00CF4C5A" w:rsidRDefault="00CF4C5A" w:rsidP="00CF4C5A">
      <w:pPr>
        <w:rPr>
          <w:rFonts w:cs="Batang"/>
          <w:sz w:val="20"/>
          <w:szCs w:val="20"/>
        </w:rPr>
      </w:pPr>
      <w:r w:rsidRPr="00CF4C5A">
        <w:rPr>
          <w:rFonts w:cs="Batang"/>
          <w:sz w:val="20"/>
          <w:szCs w:val="20"/>
        </w:rPr>
        <w:t xml:space="preserve">[1] </w:t>
      </w:r>
      <w:r w:rsidR="00077851">
        <w:rPr>
          <w:rFonts w:cs="Batang"/>
          <w:sz w:val="20"/>
          <w:szCs w:val="20"/>
        </w:rPr>
        <w:t xml:space="preserve">TR 38.843, v0.1.0, </w:t>
      </w:r>
      <w:r w:rsidRPr="00CF4C5A">
        <w:rPr>
          <w:rFonts w:cs="Batang"/>
          <w:sz w:val="20"/>
          <w:szCs w:val="20"/>
        </w:rPr>
        <w:t>Study on</w:t>
      </w:r>
      <w:r w:rsidR="00077851">
        <w:rPr>
          <w:rFonts w:cs="Batang"/>
          <w:sz w:val="20"/>
          <w:szCs w:val="20"/>
        </w:rPr>
        <w:t xml:space="preserve"> AI/ML for NR air interface,</w:t>
      </w:r>
      <w:r>
        <w:rPr>
          <w:rFonts w:cs="Batang"/>
          <w:sz w:val="20"/>
          <w:szCs w:val="20"/>
        </w:rPr>
        <w:t xml:space="preserve"> June 202</w:t>
      </w:r>
      <w:r w:rsidR="00077851">
        <w:rPr>
          <w:rFonts w:cs="Batang"/>
          <w:sz w:val="20"/>
          <w:szCs w:val="20"/>
        </w:rPr>
        <w:t>3</w:t>
      </w:r>
    </w:p>
    <w:p w14:paraId="015ABD99" w14:textId="4D76D91E" w:rsidR="00754B81" w:rsidRDefault="00754B81" w:rsidP="00754B81">
      <w:pPr>
        <w:rPr>
          <w:rFonts w:cs="Batang"/>
          <w:sz w:val="20"/>
          <w:szCs w:val="20"/>
        </w:rPr>
      </w:pPr>
    </w:p>
    <w:p w14:paraId="08AD747E" w14:textId="77777777" w:rsidR="00754B81" w:rsidRDefault="00754B81" w:rsidP="00A96977"/>
    <w:p w14:paraId="6B5F5BC3" w14:textId="0222B138" w:rsidR="00A96977" w:rsidRPr="00A96977" w:rsidRDefault="00A96977" w:rsidP="00A96977">
      <w:pPr>
        <w:rPr>
          <w:rFonts w:cs="Batang"/>
          <w:sz w:val="20"/>
          <w:szCs w:val="20"/>
        </w:rPr>
      </w:pPr>
    </w:p>
    <w:p w14:paraId="1EEAF938" w14:textId="06FA30E2" w:rsidR="00A96977" w:rsidRPr="00CD7F6C" w:rsidRDefault="00A96977" w:rsidP="00CD7F6C">
      <w:pPr>
        <w:rPr>
          <w:rFonts w:cs="Batang"/>
          <w:sz w:val="20"/>
          <w:szCs w:val="20"/>
        </w:rPr>
      </w:pPr>
    </w:p>
    <w:p w14:paraId="06DE33B9" w14:textId="1145E6B3" w:rsidR="00EC5440" w:rsidRDefault="00EC5440" w:rsidP="00FA5250"/>
    <w:p w14:paraId="2E05F58E" w14:textId="62460CD8" w:rsidR="00FA5250" w:rsidRPr="00CF4C5A" w:rsidRDefault="00FA5250" w:rsidP="00CF4C5A">
      <w:pPr>
        <w:rPr>
          <w:rFonts w:cs="Batang"/>
          <w:sz w:val="20"/>
          <w:szCs w:val="20"/>
        </w:rPr>
      </w:pPr>
      <w:r>
        <w:rPr>
          <w:rFonts w:cs="Batang"/>
          <w:sz w:val="20"/>
          <w:szCs w:val="20"/>
        </w:rPr>
        <w:t xml:space="preserve"> </w:t>
      </w: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auto"/>
    <w:pitch w:val="default"/>
    <w:sig w:usb0="00000000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2EB"/>
    <w:multiLevelType w:val="hybridMultilevel"/>
    <w:tmpl w:val="B434A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D72BA0"/>
    <w:multiLevelType w:val="hybridMultilevel"/>
    <w:tmpl w:val="BF92C37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1ACB"/>
    <w:multiLevelType w:val="hybridMultilevel"/>
    <w:tmpl w:val="19F4E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55CBA"/>
    <w:multiLevelType w:val="hybridMultilevel"/>
    <w:tmpl w:val="0F0A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B2756"/>
    <w:multiLevelType w:val="hybridMultilevel"/>
    <w:tmpl w:val="ADBE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4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DA3D7A"/>
    <w:multiLevelType w:val="hybridMultilevel"/>
    <w:tmpl w:val="412806E6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B125A"/>
    <w:multiLevelType w:val="hybridMultilevel"/>
    <w:tmpl w:val="54440B4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4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FFC5E50"/>
    <w:multiLevelType w:val="multilevel"/>
    <w:tmpl w:val="6FFC5E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97FBF"/>
    <w:multiLevelType w:val="multilevel"/>
    <w:tmpl w:val="996C33F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398874">
    <w:abstractNumId w:val="3"/>
  </w:num>
  <w:num w:numId="2" w16cid:durableId="1320574277">
    <w:abstractNumId w:val="9"/>
  </w:num>
  <w:num w:numId="3" w16cid:durableId="342821807">
    <w:abstractNumId w:val="7"/>
  </w:num>
  <w:num w:numId="4" w16cid:durableId="298809082">
    <w:abstractNumId w:val="1"/>
  </w:num>
  <w:num w:numId="5" w16cid:durableId="1995059808">
    <w:abstractNumId w:val="36"/>
  </w:num>
  <w:num w:numId="6" w16cid:durableId="1317106238">
    <w:abstractNumId w:val="38"/>
  </w:num>
  <w:num w:numId="7" w16cid:durableId="1343779009">
    <w:abstractNumId w:val="2"/>
  </w:num>
  <w:num w:numId="8" w16cid:durableId="1268269693">
    <w:abstractNumId w:val="10"/>
  </w:num>
  <w:num w:numId="9" w16cid:durableId="1108935411">
    <w:abstractNumId w:val="5"/>
  </w:num>
  <w:num w:numId="10" w16cid:durableId="2111704044">
    <w:abstractNumId w:val="4"/>
  </w:num>
  <w:num w:numId="11" w16cid:durableId="919951854">
    <w:abstractNumId w:val="15"/>
  </w:num>
  <w:num w:numId="12" w16cid:durableId="344286594">
    <w:abstractNumId w:val="11"/>
  </w:num>
  <w:num w:numId="13" w16cid:durableId="54618930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247077654">
    <w:abstractNumId w:val="26"/>
  </w:num>
  <w:num w:numId="15" w16cid:durableId="986007379">
    <w:abstractNumId w:val="21"/>
  </w:num>
  <w:num w:numId="16" w16cid:durableId="18893017">
    <w:abstractNumId w:val="34"/>
  </w:num>
  <w:num w:numId="17" w16cid:durableId="1765035551">
    <w:abstractNumId w:val="25"/>
  </w:num>
  <w:num w:numId="18" w16cid:durableId="1827555084">
    <w:abstractNumId w:val="27"/>
  </w:num>
  <w:num w:numId="19" w16cid:durableId="1443569987">
    <w:abstractNumId w:val="17"/>
  </w:num>
  <w:num w:numId="20" w16cid:durableId="115683843">
    <w:abstractNumId w:val="40"/>
  </w:num>
  <w:num w:numId="21" w16cid:durableId="974532104">
    <w:abstractNumId w:val="30"/>
  </w:num>
  <w:num w:numId="22" w16cid:durableId="1837651425">
    <w:abstractNumId w:val="22"/>
  </w:num>
  <w:num w:numId="23" w16cid:durableId="2069105580">
    <w:abstractNumId w:val="31"/>
  </w:num>
  <w:num w:numId="24" w16cid:durableId="929117155">
    <w:abstractNumId w:val="19"/>
  </w:num>
  <w:num w:numId="25" w16cid:durableId="1101998666">
    <w:abstractNumId w:val="24"/>
  </w:num>
  <w:num w:numId="26" w16cid:durableId="1576817260">
    <w:abstractNumId w:val="29"/>
  </w:num>
  <w:num w:numId="27" w16cid:durableId="648052491">
    <w:abstractNumId w:val="18"/>
  </w:num>
  <w:num w:numId="28" w16cid:durableId="1874419696">
    <w:abstractNumId w:val="23"/>
  </w:num>
  <w:num w:numId="29" w16cid:durableId="934897143">
    <w:abstractNumId w:val="16"/>
  </w:num>
  <w:num w:numId="30" w16cid:durableId="592251813">
    <w:abstractNumId w:val="6"/>
  </w:num>
  <w:num w:numId="31" w16cid:durableId="1896087740">
    <w:abstractNumId w:val="13"/>
  </w:num>
  <w:num w:numId="32" w16cid:durableId="417946458">
    <w:abstractNumId w:val="8"/>
  </w:num>
  <w:num w:numId="33" w16cid:durableId="2077582105">
    <w:abstractNumId w:val="39"/>
  </w:num>
  <w:num w:numId="34" w16cid:durableId="813840219">
    <w:abstractNumId w:val="20"/>
  </w:num>
  <w:num w:numId="35" w16cid:durableId="1009334684">
    <w:abstractNumId w:val="28"/>
  </w:num>
  <w:num w:numId="36" w16cid:durableId="1086998204">
    <w:abstractNumId w:val="32"/>
  </w:num>
  <w:num w:numId="37" w16cid:durableId="1529873868">
    <w:abstractNumId w:val="41"/>
  </w:num>
  <w:num w:numId="38" w16cid:durableId="1870529514">
    <w:abstractNumId w:val="37"/>
  </w:num>
  <w:num w:numId="39" w16cid:durableId="705640800">
    <w:abstractNumId w:val="33"/>
  </w:num>
  <w:num w:numId="40" w16cid:durableId="494535946">
    <w:abstractNumId w:val="35"/>
  </w:num>
  <w:num w:numId="41" w16cid:durableId="1578126833">
    <w:abstractNumId w:val="12"/>
  </w:num>
  <w:num w:numId="42" w16cid:durableId="1527059458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990"/>
    <w:rsid w:val="00017B94"/>
    <w:rsid w:val="00017E93"/>
    <w:rsid w:val="000212EC"/>
    <w:rsid w:val="00031D27"/>
    <w:rsid w:val="00031E68"/>
    <w:rsid w:val="000354D1"/>
    <w:rsid w:val="00035D3E"/>
    <w:rsid w:val="00036DC1"/>
    <w:rsid w:val="00037E22"/>
    <w:rsid w:val="00041988"/>
    <w:rsid w:val="00042D5F"/>
    <w:rsid w:val="00044CC2"/>
    <w:rsid w:val="00046585"/>
    <w:rsid w:val="00050D4A"/>
    <w:rsid w:val="000531E2"/>
    <w:rsid w:val="00055D16"/>
    <w:rsid w:val="00055F76"/>
    <w:rsid w:val="0005612B"/>
    <w:rsid w:val="000605BB"/>
    <w:rsid w:val="00062AD2"/>
    <w:rsid w:val="0006765A"/>
    <w:rsid w:val="0007732F"/>
    <w:rsid w:val="00077851"/>
    <w:rsid w:val="00085223"/>
    <w:rsid w:val="000A1890"/>
    <w:rsid w:val="000D0B8C"/>
    <w:rsid w:val="000D0F78"/>
    <w:rsid w:val="000D2660"/>
    <w:rsid w:val="000D36CE"/>
    <w:rsid w:val="000D57FF"/>
    <w:rsid w:val="000E10FE"/>
    <w:rsid w:val="000E3BF9"/>
    <w:rsid w:val="000E71B3"/>
    <w:rsid w:val="000F2C70"/>
    <w:rsid w:val="00100BE4"/>
    <w:rsid w:val="0010269A"/>
    <w:rsid w:val="001032CE"/>
    <w:rsid w:val="0010526F"/>
    <w:rsid w:val="00105285"/>
    <w:rsid w:val="0012163E"/>
    <w:rsid w:val="00127219"/>
    <w:rsid w:val="0013108B"/>
    <w:rsid w:val="001363B0"/>
    <w:rsid w:val="00140849"/>
    <w:rsid w:val="00142822"/>
    <w:rsid w:val="0014691C"/>
    <w:rsid w:val="001511AC"/>
    <w:rsid w:val="00153773"/>
    <w:rsid w:val="00160149"/>
    <w:rsid w:val="00161E92"/>
    <w:rsid w:val="00162C20"/>
    <w:rsid w:val="001812F0"/>
    <w:rsid w:val="00181B8D"/>
    <w:rsid w:val="0018214E"/>
    <w:rsid w:val="0018607A"/>
    <w:rsid w:val="00193222"/>
    <w:rsid w:val="00194BBD"/>
    <w:rsid w:val="001A0D20"/>
    <w:rsid w:val="001A5A42"/>
    <w:rsid w:val="001A5F2D"/>
    <w:rsid w:val="001B377D"/>
    <w:rsid w:val="001C299A"/>
    <w:rsid w:val="001D27A7"/>
    <w:rsid w:val="001D4551"/>
    <w:rsid w:val="001E62A2"/>
    <w:rsid w:val="001F1442"/>
    <w:rsid w:val="002006BC"/>
    <w:rsid w:val="00203A0D"/>
    <w:rsid w:val="002134C9"/>
    <w:rsid w:val="0022367D"/>
    <w:rsid w:val="00232779"/>
    <w:rsid w:val="00232EDC"/>
    <w:rsid w:val="00242013"/>
    <w:rsid w:val="002454C7"/>
    <w:rsid w:val="00245D27"/>
    <w:rsid w:val="00252B41"/>
    <w:rsid w:val="00266E0F"/>
    <w:rsid w:val="0027174D"/>
    <w:rsid w:val="0027181A"/>
    <w:rsid w:val="00274F27"/>
    <w:rsid w:val="00284AB0"/>
    <w:rsid w:val="00285B13"/>
    <w:rsid w:val="002948FF"/>
    <w:rsid w:val="00296F0D"/>
    <w:rsid w:val="0029769A"/>
    <w:rsid w:val="002A0285"/>
    <w:rsid w:val="002A274D"/>
    <w:rsid w:val="002A50CD"/>
    <w:rsid w:val="002A5B21"/>
    <w:rsid w:val="002B0171"/>
    <w:rsid w:val="002B72F3"/>
    <w:rsid w:val="002C4EFD"/>
    <w:rsid w:val="002C7B33"/>
    <w:rsid w:val="002D67D6"/>
    <w:rsid w:val="002D7E5D"/>
    <w:rsid w:val="002E6F65"/>
    <w:rsid w:val="002F31B1"/>
    <w:rsid w:val="002F363E"/>
    <w:rsid w:val="0030331B"/>
    <w:rsid w:val="0030554A"/>
    <w:rsid w:val="003105DC"/>
    <w:rsid w:val="003123C8"/>
    <w:rsid w:val="00315F36"/>
    <w:rsid w:val="00320127"/>
    <w:rsid w:val="00324EF2"/>
    <w:rsid w:val="003262D0"/>
    <w:rsid w:val="00326AED"/>
    <w:rsid w:val="003358BE"/>
    <w:rsid w:val="0034417B"/>
    <w:rsid w:val="00344AE3"/>
    <w:rsid w:val="00347021"/>
    <w:rsid w:val="00351207"/>
    <w:rsid w:val="00361704"/>
    <w:rsid w:val="00361D33"/>
    <w:rsid w:val="003667C1"/>
    <w:rsid w:val="00366F52"/>
    <w:rsid w:val="00367DFA"/>
    <w:rsid w:val="003802E1"/>
    <w:rsid w:val="00384B5B"/>
    <w:rsid w:val="0038526E"/>
    <w:rsid w:val="003856D0"/>
    <w:rsid w:val="00387693"/>
    <w:rsid w:val="003945C6"/>
    <w:rsid w:val="00395974"/>
    <w:rsid w:val="003A0744"/>
    <w:rsid w:val="003A7CA0"/>
    <w:rsid w:val="003B4CC2"/>
    <w:rsid w:val="003B620C"/>
    <w:rsid w:val="003C47B0"/>
    <w:rsid w:val="003C49B0"/>
    <w:rsid w:val="003D51F2"/>
    <w:rsid w:val="003E66DF"/>
    <w:rsid w:val="003E75B6"/>
    <w:rsid w:val="00414547"/>
    <w:rsid w:val="00417FC9"/>
    <w:rsid w:val="004202C6"/>
    <w:rsid w:val="0042327A"/>
    <w:rsid w:val="00432C4C"/>
    <w:rsid w:val="00433858"/>
    <w:rsid w:val="00446F00"/>
    <w:rsid w:val="004527EA"/>
    <w:rsid w:val="00454CE0"/>
    <w:rsid w:val="00461B15"/>
    <w:rsid w:val="00475A4C"/>
    <w:rsid w:val="00493FB2"/>
    <w:rsid w:val="004A2991"/>
    <w:rsid w:val="004A41EF"/>
    <w:rsid w:val="004B3124"/>
    <w:rsid w:val="004B368D"/>
    <w:rsid w:val="004B4D8D"/>
    <w:rsid w:val="004B74CC"/>
    <w:rsid w:val="004B7539"/>
    <w:rsid w:val="004B7C51"/>
    <w:rsid w:val="004C4A14"/>
    <w:rsid w:val="004D79CD"/>
    <w:rsid w:val="004E3DEF"/>
    <w:rsid w:val="005009C1"/>
    <w:rsid w:val="005062CA"/>
    <w:rsid w:val="00507402"/>
    <w:rsid w:val="00517ADD"/>
    <w:rsid w:val="00523D91"/>
    <w:rsid w:val="005327E9"/>
    <w:rsid w:val="0053598E"/>
    <w:rsid w:val="0053782C"/>
    <w:rsid w:val="005554AA"/>
    <w:rsid w:val="00556671"/>
    <w:rsid w:val="00565431"/>
    <w:rsid w:val="0057794A"/>
    <w:rsid w:val="00583230"/>
    <w:rsid w:val="005900C9"/>
    <w:rsid w:val="0059417B"/>
    <w:rsid w:val="00594BEE"/>
    <w:rsid w:val="00596063"/>
    <w:rsid w:val="005B0F7A"/>
    <w:rsid w:val="005B1AD1"/>
    <w:rsid w:val="005B6997"/>
    <w:rsid w:val="005C6A60"/>
    <w:rsid w:val="005D45F7"/>
    <w:rsid w:val="005D5233"/>
    <w:rsid w:val="005E275C"/>
    <w:rsid w:val="005F7200"/>
    <w:rsid w:val="005F7A0E"/>
    <w:rsid w:val="00602753"/>
    <w:rsid w:val="00604C3D"/>
    <w:rsid w:val="00610E1D"/>
    <w:rsid w:val="006131DF"/>
    <w:rsid w:val="0061765C"/>
    <w:rsid w:val="00622552"/>
    <w:rsid w:val="006248A5"/>
    <w:rsid w:val="00626534"/>
    <w:rsid w:val="00626B33"/>
    <w:rsid w:val="00631A14"/>
    <w:rsid w:val="00631E79"/>
    <w:rsid w:val="00634AF5"/>
    <w:rsid w:val="00636D7B"/>
    <w:rsid w:val="006414B9"/>
    <w:rsid w:val="00641951"/>
    <w:rsid w:val="00645994"/>
    <w:rsid w:val="006531B1"/>
    <w:rsid w:val="00666868"/>
    <w:rsid w:val="00682F29"/>
    <w:rsid w:val="00683FF5"/>
    <w:rsid w:val="00685C73"/>
    <w:rsid w:val="00693A1D"/>
    <w:rsid w:val="00694016"/>
    <w:rsid w:val="006A45D6"/>
    <w:rsid w:val="006A57C0"/>
    <w:rsid w:val="006C4E0D"/>
    <w:rsid w:val="006D54CF"/>
    <w:rsid w:val="006D6B1A"/>
    <w:rsid w:val="006E6598"/>
    <w:rsid w:val="006F07E3"/>
    <w:rsid w:val="006F0EC9"/>
    <w:rsid w:val="00707829"/>
    <w:rsid w:val="007128A2"/>
    <w:rsid w:val="00720EBF"/>
    <w:rsid w:val="00723A6C"/>
    <w:rsid w:val="00727B93"/>
    <w:rsid w:val="00732388"/>
    <w:rsid w:val="0073426D"/>
    <w:rsid w:val="00736719"/>
    <w:rsid w:val="0075045E"/>
    <w:rsid w:val="00751E2A"/>
    <w:rsid w:val="00754B81"/>
    <w:rsid w:val="0075517A"/>
    <w:rsid w:val="007570AB"/>
    <w:rsid w:val="00770366"/>
    <w:rsid w:val="0077092E"/>
    <w:rsid w:val="0077201A"/>
    <w:rsid w:val="007727CB"/>
    <w:rsid w:val="0078114E"/>
    <w:rsid w:val="0079632E"/>
    <w:rsid w:val="00796733"/>
    <w:rsid w:val="007A1F9E"/>
    <w:rsid w:val="007D1FCA"/>
    <w:rsid w:val="007E3054"/>
    <w:rsid w:val="007E554B"/>
    <w:rsid w:val="007E6FF6"/>
    <w:rsid w:val="007F128C"/>
    <w:rsid w:val="007F4737"/>
    <w:rsid w:val="007F5342"/>
    <w:rsid w:val="008071BD"/>
    <w:rsid w:val="00813078"/>
    <w:rsid w:val="008149CF"/>
    <w:rsid w:val="00820D52"/>
    <w:rsid w:val="00822058"/>
    <w:rsid w:val="0083672B"/>
    <w:rsid w:val="00837D8A"/>
    <w:rsid w:val="00851E8D"/>
    <w:rsid w:val="00860F75"/>
    <w:rsid w:val="0086391A"/>
    <w:rsid w:val="00870F0E"/>
    <w:rsid w:val="00880EB0"/>
    <w:rsid w:val="00882A4D"/>
    <w:rsid w:val="00887C4A"/>
    <w:rsid w:val="0089138A"/>
    <w:rsid w:val="00894787"/>
    <w:rsid w:val="00894B5F"/>
    <w:rsid w:val="0089524F"/>
    <w:rsid w:val="008A0861"/>
    <w:rsid w:val="008A25E9"/>
    <w:rsid w:val="008A5F33"/>
    <w:rsid w:val="008A65A1"/>
    <w:rsid w:val="008B24BF"/>
    <w:rsid w:val="008B49BE"/>
    <w:rsid w:val="008C2187"/>
    <w:rsid w:val="008D0789"/>
    <w:rsid w:val="008D5723"/>
    <w:rsid w:val="008D6AE1"/>
    <w:rsid w:val="008E2649"/>
    <w:rsid w:val="008F11CC"/>
    <w:rsid w:val="008F535A"/>
    <w:rsid w:val="008F54FC"/>
    <w:rsid w:val="008F6C88"/>
    <w:rsid w:val="008F7250"/>
    <w:rsid w:val="00901D2D"/>
    <w:rsid w:val="00901E25"/>
    <w:rsid w:val="00906E5E"/>
    <w:rsid w:val="00911E05"/>
    <w:rsid w:val="00911EFA"/>
    <w:rsid w:val="009169C4"/>
    <w:rsid w:val="00916E49"/>
    <w:rsid w:val="00920227"/>
    <w:rsid w:val="009203BC"/>
    <w:rsid w:val="00922BBD"/>
    <w:rsid w:val="00923A3D"/>
    <w:rsid w:val="009242FD"/>
    <w:rsid w:val="00925F54"/>
    <w:rsid w:val="00926ACF"/>
    <w:rsid w:val="00927D99"/>
    <w:rsid w:val="009351FA"/>
    <w:rsid w:val="00935AC3"/>
    <w:rsid w:val="00937025"/>
    <w:rsid w:val="00956383"/>
    <w:rsid w:val="0095741E"/>
    <w:rsid w:val="009622B6"/>
    <w:rsid w:val="009645F7"/>
    <w:rsid w:val="00965BA8"/>
    <w:rsid w:val="00977119"/>
    <w:rsid w:val="00983F09"/>
    <w:rsid w:val="00985108"/>
    <w:rsid w:val="00985F99"/>
    <w:rsid w:val="00992D77"/>
    <w:rsid w:val="00993596"/>
    <w:rsid w:val="00997267"/>
    <w:rsid w:val="009B22D3"/>
    <w:rsid w:val="009B7B3B"/>
    <w:rsid w:val="009D18CF"/>
    <w:rsid w:val="009D1C4F"/>
    <w:rsid w:val="009D7D7D"/>
    <w:rsid w:val="009E0E57"/>
    <w:rsid w:val="009E16AA"/>
    <w:rsid w:val="009E703E"/>
    <w:rsid w:val="009F58CE"/>
    <w:rsid w:val="009F61FA"/>
    <w:rsid w:val="009F7D20"/>
    <w:rsid w:val="00A130BC"/>
    <w:rsid w:val="00A13568"/>
    <w:rsid w:val="00A352F0"/>
    <w:rsid w:val="00A41EE3"/>
    <w:rsid w:val="00A6087C"/>
    <w:rsid w:val="00A805B9"/>
    <w:rsid w:val="00A80DF8"/>
    <w:rsid w:val="00A86777"/>
    <w:rsid w:val="00A87595"/>
    <w:rsid w:val="00A93DEE"/>
    <w:rsid w:val="00A95A78"/>
    <w:rsid w:val="00A96977"/>
    <w:rsid w:val="00AA4EE3"/>
    <w:rsid w:val="00AB0956"/>
    <w:rsid w:val="00AB26E1"/>
    <w:rsid w:val="00AC2430"/>
    <w:rsid w:val="00AC3C30"/>
    <w:rsid w:val="00AD1997"/>
    <w:rsid w:val="00AF13FC"/>
    <w:rsid w:val="00AF7DC9"/>
    <w:rsid w:val="00B02855"/>
    <w:rsid w:val="00B0669A"/>
    <w:rsid w:val="00B12FE5"/>
    <w:rsid w:val="00B229DD"/>
    <w:rsid w:val="00B23EB7"/>
    <w:rsid w:val="00B4058C"/>
    <w:rsid w:val="00B44DB0"/>
    <w:rsid w:val="00B658E6"/>
    <w:rsid w:val="00B72388"/>
    <w:rsid w:val="00B76F27"/>
    <w:rsid w:val="00B81924"/>
    <w:rsid w:val="00B86B50"/>
    <w:rsid w:val="00B875E8"/>
    <w:rsid w:val="00BA0528"/>
    <w:rsid w:val="00BA2E33"/>
    <w:rsid w:val="00BB64B1"/>
    <w:rsid w:val="00BB7080"/>
    <w:rsid w:val="00BD1C70"/>
    <w:rsid w:val="00BD5870"/>
    <w:rsid w:val="00BE2B6D"/>
    <w:rsid w:val="00BF487F"/>
    <w:rsid w:val="00BF6DEF"/>
    <w:rsid w:val="00C20B5B"/>
    <w:rsid w:val="00C2111A"/>
    <w:rsid w:val="00C25A82"/>
    <w:rsid w:val="00C36E32"/>
    <w:rsid w:val="00C46B5C"/>
    <w:rsid w:val="00C66A4A"/>
    <w:rsid w:val="00C70860"/>
    <w:rsid w:val="00C7607E"/>
    <w:rsid w:val="00C8088E"/>
    <w:rsid w:val="00C84FE2"/>
    <w:rsid w:val="00CB1134"/>
    <w:rsid w:val="00CB3368"/>
    <w:rsid w:val="00CB39B6"/>
    <w:rsid w:val="00CB5D21"/>
    <w:rsid w:val="00CB7D78"/>
    <w:rsid w:val="00CC7DB0"/>
    <w:rsid w:val="00CD27DB"/>
    <w:rsid w:val="00CD7F6C"/>
    <w:rsid w:val="00CE171E"/>
    <w:rsid w:val="00CE2EA5"/>
    <w:rsid w:val="00CE7503"/>
    <w:rsid w:val="00CF4C5A"/>
    <w:rsid w:val="00D07261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53C1D"/>
    <w:rsid w:val="00D623A6"/>
    <w:rsid w:val="00D72144"/>
    <w:rsid w:val="00D82BE1"/>
    <w:rsid w:val="00D86C99"/>
    <w:rsid w:val="00D9083F"/>
    <w:rsid w:val="00DA1C78"/>
    <w:rsid w:val="00DB1A36"/>
    <w:rsid w:val="00DB481F"/>
    <w:rsid w:val="00DC2136"/>
    <w:rsid w:val="00DC2D3B"/>
    <w:rsid w:val="00DE6C20"/>
    <w:rsid w:val="00DF0066"/>
    <w:rsid w:val="00DF7804"/>
    <w:rsid w:val="00E00694"/>
    <w:rsid w:val="00E064CA"/>
    <w:rsid w:val="00E06A06"/>
    <w:rsid w:val="00E10633"/>
    <w:rsid w:val="00E11B95"/>
    <w:rsid w:val="00E157F7"/>
    <w:rsid w:val="00E21B49"/>
    <w:rsid w:val="00E327AE"/>
    <w:rsid w:val="00E43116"/>
    <w:rsid w:val="00E52B37"/>
    <w:rsid w:val="00E55EB5"/>
    <w:rsid w:val="00E56A0E"/>
    <w:rsid w:val="00E60394"/>
    <w:rsid w:val="00E70688"/>
    <w:rsid w:val="00E75888"/>
    <w:rsid w:val="00E80518"/>
    <w:rsid w:val="00E852C2"/>
    <w:rsid w:val="00EA73C1"/>
    <w:rsid w:val="00EB4CAE"/>
    <w:rsid w:val="00EB77A4"/>
    <w:rsid w:val="00EC0F55"/>
    <w:rsid w:val="00EC2A35"/>
    <w:rsid w:val="00EC5440"/>
    <w:rsid w:val="00ED0C58"/>
    <w:rsid w:val="00EE18CC"/>
    <w:rsid w:val="00EF7114"/>
    <w:rsid w:val="00F01BD8"/>
    <w:rsid w:val="00F05BCC"/>
    <w:rsid w:val="00F17D02"/>
    <w:rsid w:val="00F24869"/>
    <w:rsid w:val="00F36F33"/>
    <w:rsid w:val="00F37734"/>
    <w:rsid w:val="00F419A6"/>
    <w:rsid w:val="00F43CD1"/>
    <w:rsid w:val="00F4509E"/>
    <w:rsid w:val="00F66CB2"/>
    <w:rsid w:val="00F730A3"/>
    <w:rsid w:val="00F763E7"/>
    <w:rsid w:val="00F77E38"/>
    <w:rsid w:val="00F86C35"/>
    <w:rsid w:val="00F874FE"/>
    <w:rsid w:val="00F87CB0"/>
    <w:rsid w:val="00FA0560"/>
    <w:rsid w:val="00FA48C3"/>
    <w:rsid w:val="00FA5250"/>
    <w:rsid w:val="00FA538C"/>
    <w:rsid w:val="00FB6A72"/>
    <w:rsid w:val="00FC6350"/>
    <w:rsid w:val="00FE04B1"/>
    <w:rsid w:val="00FE0ECE"/>
    <w:rsid w:val="00FE2969"/>
    <w:rsid w:val="00FE455C"/>
    <w:rsid w:val="00FE5522"/>
    <w:rsid w:val="00FE7353"/>
    <w:rsid w:val="00FF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B8D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  <w:style w:type="paragraph" w:styleId="Revision">
    <w:name w:val="Revision"/>
    <w:hidden/>
    <w:uiPriority w:val="99"/>
    <w:semiHidden/>
    <w:rsid w:val="00324EF2"/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53C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3C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3C1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3C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3C1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5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6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1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52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7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3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4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Huaning Niu</cp:lastModifiedBy>
  <cp:revision>10</cp:revision>
  <dcterms:created xsi:type="dcterms:W3CDTF">2023-06-01T22:45:00Z</dcterms:created>
  <dcterms:modified xsi:type="dcterms:W3CDTF">2023-06-02T18:43:00Z</dcterms:modified>
</cp:coreProperties>
</file>